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00" w:type="dxa"/>
        <w:tblCellMar>
          <w:left w:w="0" w:type="dxa"/>
          <w:right w:w="0" w:type="dxa"/>
        </w:tblCellMar>
        <w:tblLook w:val="04A0" w:firstRow="1" w:lastRow="0" w:firstColumn="1" w:lastColumn="0" w:noHBand="0" w:noVBand="1"/>
      </w:tblPr>
      <w:tblGrid>
        <w:gridCol w:w="11100"/>
      </w:tblGrid>
      <w:tr w:rsidR="00995B01" w:rsidRPr="00995B01" w14:paraId="76EB9D2B" w14:textId="77777777">
        <w:tc>
          <w:tcPr>
            <w:tcW w:w="0" w:type="auto"/>
            <w:tcBorders>
              <w:top w:val="nil"/>
              <w:left w:val="nil"/>
              <w:bottom w:val="nil"/>
              <w:right w:val="nil"/>
            </w:tcBorders>
            <w:tcMar>
              <w:top w:w="75" w:type="dxa"/>
              <w:left w:w="300" w:type="dxa"/>
              <w:bottom w:w="75" w:type="dxa"/>
              <w:right w:w="300" w:type="dxa"/>
            </w:tcMar>
            <w:vAlign w:val="center"/>
            <w:hideMark/>
          </w:tcPr>
          <w:p w14:paraId="2B97BAF2"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b/>
                <w:bCs/>
                <w:color w:val="383838"/>
                <w:sz w:val="18"/>
                <w:szCs w:val="18"/>
                <w:bdr w:val="none" w:sz="0" w:space="0" w:color="auto" w:frame="1"/>
              </w:rPr>
              <w:t>Документ подписан электронной подписью</w:t>
            </w:r>
          </w:p>
        </w:tc>
      </w:tr>
    </w:tbl>
    <w:p w14:paraId="47F970DC" w14:textId="77777777" w:rsidR="00995B01" w:rsidRPr="00995B01" w:rsidRDefault="00995B01" w:rsidP="00995B01">
      <w:pPr>
        <w:shd w:val="clear" w:color="auto" w:fill="FFFFFF"/>
        <w:spacing w:after="0" w:line="240" w:lineRule="auto"/>
        <w:rPr>
          <w:rFonts w:ascii="Tahoma" w:hAnsi="Tahoma" w:cs="Tahoma"/>
          <w:vanish/>
          <w:color w:val="000000"/>
          <w:sz w:val="21"/>
          <w:szCs w:val="21"/>
        </w:rPr>
      </w:pPr>
    </w:p>
    <w:tbl>
      <w:tblPr>
        <w:tblW w:w="10845" w:type="dxa"/>
        <w:tblCellMar>
          <w:left w:w="0" w:type="dxa"/>
          <w:right w:w="0" w:type="dxa"/>
        </w:tblCellMar>
        <w:tblLook w:val="04A0" w:firstRow="1" w:lastRow="0" w:firstColumn="1" w:lastColumn="0" w:noHBand="0" w:noVBand="1"/>
      </w:tblPr>
      <w:tblGrid>
        <w:gridCol w:w="225"/>
        <w:gridCol w:w="2658"/>
        <w:gridCol w:w="4653"/>
        <w:gridCol w:w="2763"/>
        <w:gridCol w:w="390"/>
        <w:gridCol w:w="156"/>
      </w:tblGrid>
      <w:tr w:rsidR="00995B01" w:rsidRPr="00995B01" w14:paraId="5F840C61" w14:textId="77777777">
        <w:tc>
          <w:tcPr>
            <w:tcW w:w="0" w:type="auto"/>
            <w:gridSpan w:val="2"/>
            <w:tcBorders>
              <w:top w:val="nil"/>
              <w:left w:val="nil"/>
              <w:bottom w:val="nil"/>
              <w:right w:val="nil"/>
            </w:tcBorders>
            <w:shd w:val="clear" w:color="auto" w:fill="EEEFEF"/>
            <w:tcMar>
              <w:top w:w="150" w:type="dxa"/>
              <w:left w:w="150" w:type="dxa"/>
              <w:bottom w:w="150" w:type="dxa"/>
              <w:right w:w="0" w:type="dxa"/>
            </w:tcMar>
            <w:vAlign w:val="center"/>
            <w:hideMark/>
          </w:tcPr>
          <w:tbl>
            <w:tblPr>
              <w:tblW w:w="2733" w:type="dxa"/>
              <w:tblCellMar>
                <w:left w:w="0" w:type="dxa"/>
                <w:right w:w="0" w:type="dxa"/>
              </w:tblCellMar>
              <w:tblLook w:val="04A0" w:firstRow="1" w:lastRow="0" w:firstColumn="1" w:lastColumn="0" w:noHBand="0" w:noVBand="1"/>
            </w:tblPr>
            <w:tblGrid>
              <w:gridCol w:w="408"/>
              <w:gridCol w:w="2325"/>
            </w:tblGrid>
            <w:tr w:rsidR="00995B01" w:rsidRPr="00995B01" w14:paraId="6BD1A288" w14:textId="77777777">
              <w:tc>
                <w:tcPr>
                  <w:tcW w:w="0" w:type="auto"/>
                  <w:tcBorders>
                    <w:top w:val="nil"/>
                    <w:left w:val="nil"/>
                    <w:bottom w:val="nil"/>
                    <w:right w:val="nil"/>
                  </w:tcBorders>
                  <w:shd w:val="clear" w:color="auto" w:fill="EEEFEF"/>
                  <w:tcMar>
                    <w:top w:w="0" w:type="dxa"/>
                    <w:left w:w="75" w:type="dxa"/>
                    <w:bottom w:w="90" w:type="dxa"/>
                    <w:right w:w="300" w:type="dxa"/>
                  </w:tcMar>
                  <w:hideMark/>
                </w:tcPr>
                <w:p w14:paraId="476B73AD" w14:textId="77777777" w:rsidR="00995B01" w:rsidRPr="00995B01" w:rsidRDefault="00995B01" w:rsidP="00995B01">
                  <w:pPr>
                    <w:spacing w:after="0" w:line="240" w:lineRule="auto"/>
                    <w:rPr>
                      <w:rFonts w:ascii="Tahoma" w:hAnsi="Tahoma" w:cs="Tahoma"/>
                      <w:color w:val="000000"/>
                      <w:sz w:val="21"/>
                      <w:szCs w:val="21"/>
                    </w:rPr>
                  </w:pPr>
                </w:p>
              </w:tc>
              <w:tc>
                <w:tcPr>
                  <w:tcW w:w="2325" w:type="dxa"/>
                  <w:tcBorders>
                    <w:top w:val="nil"/>
                    <w:left w:val="nil"/>
                    <w:bottom w:val="nil"/>
                    <w:right w:val="nil"/>
                  </w:tcBorders>
                  <w:shd w:val="clear" w:color="auto" w:fill="EEEFEF"/>
                  <w:tcMar>
                    <w:top w:w="0" w:type="dxa"/>
                    <w:left w:w="75" w:type="dxa"/>
                    <w:bottom w:w="90" w:type="dxa"/>
                    <w:right w:w="300" w:type="dxa"/>
                  </w:tcMar>
                  <w:hideMark/>
                </w:tcPr>
                <w:p w14:paraId="00417FD4"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color w:val="383838"/>
                      <w:sz w:val="18"/>
                      <w:szCs w:val="18"/>
                    </w:rPr>
                    <w:t>24.04.2026 12:05:56 </w:t>
                  </w:r>
                  <w:r w:rsidRPr="00995B01">
                    <w:rPr>
                      <w:rFonts w:ascii="Times New Roman" w:hAnsi="Times New Roman"/>
                      <w:color w:val="0000FF"/>
                      <w:sz w:val="18"/>
                      <w:szCs w:val="18"/>
                      <w:bdr w:val="none" w:sz="0" w:space="0" w:color="auto" w:frame="1"/>
                    </w:rPr>
                    <w:t>(МСК)</w:t>
                  </w:r>
                </w:p>
              </w:tc>
            </w:tr>
          </w:tbl>
          <w:p w14:paraId="6455364A" w14:textId="77777777" w:rsidR="00995B01" w:rsidRPr="00995B01" w:rsidRDefault="00995B01" w:rsidP="00995B01">
            <w:pPr>
              <w:spacing w:after="0" w:line="240" w:lineRule="auto"/>
              <w:rPr>
                <w:rFonts w:ascii="Times New Roman" w:hAnsi="Times New Roman"/>
                <w:color w:val="383838"/>
                <w:sz w:val="18"/>
                <w:szCs w:val="18"/>
              </w:rPr>
            </w:pPr>
          </w:p>
        </w:tc>
        <w:tc>
          <w:tcPr>
            <w:tcW w:w="0" w:type="auto"/>
            <w:tcBorders>
              <w:top w:val="nil"/>
              <w:left w:val="nil"/>
              <w:bottom w:val="nil"/>
              <w:right w:val="nil"/>
            </w:tcBorders>
            <w:shd w:val="clear" w:color="auto" w:fill="EEEFEF"/>
            <w:tcMar>
              <w:top w:w="150" w:type="dxa"/>
              <w:left w:w="150" w:type="dxa"/>
              <w:bottom w:w="150" w:type="dxa"/>
              <w:right w:w="0" w:type="dxa"/>
            </w:tcMar>
            <w:vAlign w:val="center"/>
            <w:hideMark/>
          </w:tcPr>
          <w:tbl>
            <w:tblPr>
              <w:tblW w:w="4228" w:type="dxa"/>
              <w:tblCellMar>
                <w:left w:w="0" w:type="dxa"/>
                <w:right w:w="0" w:type="dxa"/>
              </w:tblCellMar>
              <w:tblLook w:val="04A0" w:firstRow="1" w:lastRow="0" w:firstColumn="1" w:lastColumn="0" w:noHBand="0" w:noVBand="1"/>
            </w:tblPr>
            <w:tblGrid>
              <w:gridCol w:w="4503"/>
            </w:tblGrid>
            <w:tr w:rsidR="00995B01" w:rsidRPr="00995B01" w14:paraId="7BC70F4A" w14:textId="77777777">
              <w:tc>
                <w:tcPr>
                  <w:tcW w:w="0" w:type="auto"/>
                  <w:tcBorders>
                    <w:top w:val="nil"/>
                    <w:left w:val="nil"/>
                    <w:bottom w:val="nil"/>
                    <w:right w:val="nil"/>
                  </w:tcBorders>
                  <w:shd w:val="clear" w:color="auto" w:fill="EEEFEF"/>
                  <w:tcMar>
                    <w:top w:w="0" w:type="dxa"/>
                    <w:left w:w="75" w:type="dxa"/>
                    <w:bottom w:w="90" w:type="dxa"/>
                    <w:right w:w="300" w:type="dxa"/>
                  </w:tcMar>
                  <w:hideMark/>
                </w:tcPr>
                <w:p w14:paraId="341098EA"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b/>
                      <w:bCs/>
                      <w:color w:val="383838"/>
                      <w:sz w:val="18"/>
                      <w:szCs w:val="18"/>
                      <w:bdr w:val="none" w:sz="0" w:space="0" w:color="auto" w:frame="1"/>
                    </w:rPr>
                    <w:t>Пользователь:</w:t>
                  </w:r>
                  <w:r w:rsidRPr="00995B01">
                    <w:rPr>
                      <w:rFonts w:ascii="Times New Roman" w:hAnsi="Times New Roman"/>
                      <w:color w:val="383838"/>
                      <w:sz w:val="18"/>
                      <w:szCs w:val="18"/>
                    </w:rPr>
                    <w:t> ПЕТРУХИНА ОЛЬГА СЕРГЕЕВНА, ДИРЕКТОР</w:t>
                  </w:r>
                </w:p>
              </w:tc>
            </w:tr>
            <w:tr w:rsidR="00995B01" w:rsidRPr="00995B01" w14:paraId="590628DD" w14:textId="77777777">
              <w:tc>
                <w:tcPr>
                  <w:tcW w:w="0" w:type="auto"/>
                  <w:tcBorders>
                    <w:top w:val="nil"/>
                    <w:left w:val="nil"/>
                    <w:bottom w:val="nil"/>
                    <w:right w:val="nil"/>
                  </w:tcBorders>
                  <w:shd w:val="clear" w:color="auto" w:fill="EEEFEF"/>
                  <w:tcMar>
                    <w:top w:w="0" w:type="dxa"/>
                    <w:left w:w="75" w:type="dxa"/>
                    <w:bottom w:w="90" w:type="dxa"/>
                    <w:right w:w="300" w:type="dxa"/>
                  </w:tcMar>
                  <w:hideMark/>
                </w:tcPr>
                <w:p w14:paraId="1EA27243"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b/>
                      <w:bCs/>
                      <w:color w:val="383838"/>
                      <w:sz w:val="18"/>
                      <w:szCs w:val="18"/>
                      <w:bdr w:val="none" w:sz="0" w:space="0" w:color="auto" w:frame="1"/>
                    </w:rPr>
                    <w:t>Сертификат:</w:t>
                  </w:r>
                  <w:r w:rsidRPr="00995B01">
                    <w:rPr>
                      <w:rFonts w:ascii="Times New Roman" w:hAnsi="Times New Roman"/>
                      <w:color w:val="383838"/>
                      <w:sz w:val="18"/>
                      <w:szCs w:val="18"/>
                    </w:rPr>
                    <w:t> 023bd7be00f0b2849046053390d85da5b0</w:t>
                  </w:r>
                </w:p>
              </w:tc>
            </w:tr>
            <w:tr w:rsidR="00995B01" w:rsidRPr="00995B01" w14:paraId="18D7E772" w14:textId="77777777">
              <w:tc>
                <w:tcPr>
                  <w:tcW w:w="0" w:type="auto"/>
                  <w:tcBorders>
                    <w:top w:val="nil"/>
                    <w:left w:val="nil"/>
                    <w:bottom w:val="nil"/>
                    <w:right w:val="nil"/>
                  </w:tcBorders>
                  <w:shd w:val="clear" w:color="auto" w:fill="EEEFEF"/>
                  <w:tcMar>
                    <w:top w:w="0" w:type="dxa"/>
                    <w:left w:w="75" w:type="dxa"/>
                    <w:bottom w:w="90" w:type="dxa"/>
                    <w:right w:w="300" w:type="dxa"/>
                  </w:tcMar>
                  <w:hideMark/>
                </w:tcPr>
                <w:p w14:paraId="5C5A8CC9"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b/>
                      <w:bCs/>
                      <w:color w:val="383838"/>
                      <w:sz w:val="18"/>
                      <w:szCs w:val="18"/>
                      <w:bdr w:val="none" w:sz="0" w:space="0" w:color="auto" w:frame="1"/>
                    </w:rPr>
                    <w:t>Выдан:</w:t>
                  </w:r>
                  <w:r w:rsidRPr="00995B01">
                    <w:rPr>
                      <w:rFonts w:ascii="Times New Roman" w:hAnsi="Times New Roman"/>
                      <w:color w:val="383838"/>
                      <w:sz w:val="18"/>
                      <w:szCs w:val="18"/>
                    </w:rPr>
                    <w:t> Федеральная налоговая служба</w:t>
                  </w:r>
                </w:p>
              </w:tc>
            </w:tr>
            <w:tr w:rsidR="00995B01" w:rsidRPr="00995B01" w14:paraId="1FCBAE7F" w14:textId="77777777">
              <w:tc>
                <w:tcPr>
                  <w:tcW w:w="0" w:type="auto"/>
                  <w:tcBorders>
                    <w:top w:val="nil"/>
                    <w:left w:val="nil"/>
                    <w:bottom w:val="nil"/>
                    <w:right w:val="nil"/>
                  </w:tcBorders>
                  <w:shd w:val="clear" w:color="auto" w:fill="EEEFEF"/>
                  <w:tcMar>
                    <w:top w:w="0" w:type="dxa"/>
                    <w:left w:w="75" w:type="dxa"/>
                    <w:bottom w:w="90" w:type="dxa"/>
                    <w:right w:w="300" w:type="dxa"/>
                  </w:tcMar>
                  <w:hideMark/>
                </w:tcPr>
                <w:p w14:paraId="2DD6AD86"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b/>
                      <w:bCs/>
                      <w:color w:val="383838"/>
                      <w:sz w:val="18"/>
                      <w:szCs w:val="18"/>
                      <w:bdr w:val="none" w:sz="0" w:space="0" w:color="auto" w:frame="1"/>
                    </w:rPr>
                    <w:t>Период действия сертификата:</w:t>
                  </w:r>
                  <w:r w:rsidRPr="00995B01">
                    <w:rPr>
                      <w:rFonts w:ascii="Times New Roman" w:hAnsi="Times New Roman"/>
                      <w:color w:val="383838"/>
                      <w:sz w:val="18"/>
                      <w:szCs w:val="18"/>
                    </w:rPr>
                    <w:t> с 02.06.2025 (MSK (UTC+3) Москва, Волгоград) (по местному времени организации, осуществляющей закупку) по 02.09.2026 (MSK (UTC+3) Москва, Волгоград) (по местному времени организации, осуществляющей закупку)</w:t>
                  </w:r>
                </w:p>
              </w:tc>
            </w:tr>
          </w:tbl>
          <w:p w14:paraId="63F1F62E" w14:textId="77777777" w:rsidR="00995B01" w:rsidRPr="00995B01" w:rsidRDefault="00995B01" w:rsidP="00995B01">
            <w:pPr>
              <w:spacing w:after="0" w:line="240" w:lineRule="auto"/>
              <w:rPr>
                <w:rFonts w:ascii="Times New Roman" w:hAnsi="Times New Roman"/>
                <w:color w:val="383838"/>
                <w:sz w:val="18"/>
                <w:szCs w:val="18"/>
              </w:rPr>
            </w:pPr>
          </w:p>
        </w:tc>
        <w:tc>
          <w:tcPr>
            <w:tcW w:w="0" w:type="auto"/>
            <w:tcBorders>
              <w:top w:val="nil"/>
              <w:left w:val="nil"/>
              <w:bottom w:val="nil"/>
              <w:right w:val="nil"/>
            </w:tcBorders>
            <w:shd w:val="clear" w:color="auto" w:fill="EEEFEF"/>
            <w:tcMar>
              <w:top w:w="150" w:type="dxa"/>
              <w:left w:w="150" w:type="dxa"/>
              <w:bottom w:w="150" w:type="dxa"/>
              <w:right w:w="0" w:type="dxa"/>
            </w:tcMar>
            <w:vAlign w:val="center"/>
            <w:hideMark/>
          </w:tcPr>
          <w:p w14:paraId="547E3DD1"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color w:val="383838"/>
                <w:sz w:val="18"/>
                <w:szCs w:val="18"/>
              </w:rPr>
              <w:t>АО "ФШП"</w:t>
            </w:r>
          </w:p>
        </w:tc>
        <w:tc>
          <w:tcPr>
            <w:tcW w:w="390" w:type="dxa"/>
            <w:tcBorders>
              <w:top w:val="nil"/>
              <w:left w:val="nil"/>
              <w:bottom w:val="nil"/>
              <w:right w:val="nil"/>
            </w:tcBorders>
            <w:shd w:val="clear" w:color="auto" w:fill="EEEFEF"/>
            <w:tcMar>
              <w:top w:w="150" w:type="dxa"/>
              <w:left w:w="150" w:type="dxa"/>
              <w:bottom w:w="150" w:type="dxa"/>
              <w:right w:w="0" w:type="dxa"/>
            </w:tcMar>
            <w:vAlign w:val="center"/>
            <w:hideMark/>
          </w:tcPr>
          <w:p w14:paraId="0A16657A" w14:textId="77777777" w:rsidR="00995B01" w:rsidRPr="00995B01" w:rsidRDefault="00995B01" w:rsidP="00995B01">
            <w:pPr>
              <w:spacing w:after="0" w:line="240" w:lineRule="auto"/>
              <w:rPr>
                <w:rFonts w:ascii="Times New Roman" w:hAnsi="Times New Roman"/>
                <w:color w:val="383838"/>
                <w:sz w:val="18"/>
                <w:szCs w:val="18"/>
              </w:rPr>
            </w:pPr>
          </w:p>
        </w:tc>
        <w:tc>
          <w:tcPr>
            <w:tcW w:w="0" w:type="auto"/>
            <w:tcBorders>
              <w:top w:val="nil"/>
              <w:left w:val="nil"/>
              <w:bottom w:val="nil"/>
              <w:right w:val="nil"/>
            </w:tcBorders>
            <w:shd w:val="clear" w:color="auto" w:fill="EEEFEF"/>
            <w:tcMar>
              <w:top w:w="150" w:type="dxa"/>
              <w:left w:w="150" w:type="dxa"/>
              <w:bottom w:w="150" w:type="dxa"/>
              <w:right w:w="0" w:type="dxa"/>
            </w:tcMar>
            <w:vAlign w:val="center"/>
            <w:hideMark/>
          </w:tcPr>
          <w:p w14:paraId="183FB80A" w14:textId="77777777" w:rsidR="00995B01" w:rsidRPr="00995B01" w:rsidRDefault="00995B01" w:rsidP="00995B01">
            <w:pPr>
              <w:spacing w:after="0" w:line="240" w:lineRule="auto"/>
              <w:rPr>
                <w:rFonts w:ascii="Times New Roman" w:hAnsi="Times New Roman"/>
                <w:sz w:val="20"/>
                <w:szCs w:val="20"/>
              </w:rPr>
            </w:pPr>
          </w:p>
        </w:tc>
      </w:tr>
      <w:tr w:rsidR="00995B01" w:rsidRPr="00995B01" w14:paraId="3A981F35" w14:textId="77777777">
        <w:tc>
          <w:tcPr>
            <w:tcW w:w="0" w:type="auto"/>
            <w:gridSpan w:val="3"/>
            <w:tcBorders>
              <w:top w:val="nil"/>
              <w:left w:val="nil"/>
              <w:bottom w:val="nil"/>
              <w:right w:val="nil"/>
            </w:tcBorders>
            <w:tcMar>
              <w:top w:w="30" w:type="dxa"/>
              <w:left w:w="0" w:type="dxa"/>
              <w:bottom w:w="15" w:type="dxa"/>
              <w:right w:w="0" w:type="dxa"/>
            </w:tcMar>
            <w:vAlign w:val="center"/>
            <w:hideMark/>
          </w:tcPr>
          <w:p w14:paraId="67DBE0A5" w14:textId="77777777" w:rsidR="00995B01" w:rsidRPr="00995B01" w:rsidRDefault="00995B01" w:rsidP="00995B01">
            <w:pPr>
              <w:spacing w:after="0" w:line="240" w:lineRule="auto"/>
              <w:jc w:val="right"/>
              <w:rPr>
                <w:rFonts w:ascii="Times New Roman" w:hAnsi="Times New Roman"/>
                <w:sz w:val="20"/>
                <w:szCs w:val="20"/>
              </w:rPr>
            </w:pPr>
          </w:p>
        </w:tc>
        <w:tc>
          <w:tcPr>
            <w:tcW w:w="0" w:type="auto"/>
            <w:vAlign w:val="center"/>
            <w:hideMark/>
          </w:tcPr>
          <w:p w14:paraId="7945F9FF" w14:textId="77777777" w:rsidR="00995B01" w:rsidRPr="00995B01" w:rsidRDefault="00995B01" w:rsidP="00995B01">
            <w:pPr>
              <w:spacing w:after="0" w:line="240" w:lineRule="auto"/>
              <w:rPr>
                <w:rFonts w:ascii="Times New Roman" w:hAnsi="Times New Roman"/>
                <w:sz w:val="20"/>
                <w:szCs w:val="20"/>
              </w:rPr>
            </w:pPr>
          </w:p>
        </w:tc>
        <w:tc>
          <w:tcPr>
            <w:tcW w:w="0" w:type="auto"/>
            <w:vAlign w:val="center"/>
            <w:hideMark/>
          </w:tcPr>
          <w:p w14:paraId="0C94A699" w14:textId="77777777" w:rsidR="00995B01" w:rsidRPr="00995B01" w:rsidRDefault="00995B01" w:rsidP="00995B01">
            <w:pPr>
              <w:spacing w:after="0" w:line="240" w:lineRule="auto"/>
              <w:rPr>
                <w:rFonts w:ascii="Times New Roman" w:hAnsi="Times New Roman"/>
                <w:sz w:val="20"/>
                <w:szCs w:val="20"/>
              </w:rPr>
            </w:pPr>
          </w:p>
        </w:tc>
        <w:tc>
          <w:tcPr>
            <w:tcW w:w="0" w:type="auto"/>
            <w:vAlign w:val="center"/>
            <w:hideMark/>
          </w:tcPr>
          <w:p w14:paraId="3DC7F1E8" w14:textId="77777777" w:rsidR="00995B01" w:rsidRPr="00995B01" w:rsidRDefault="00995B01" w:rsidP="00995B01">
            <w:pPr>
              <w:spacing w:after="0" w:line="240" w:lineRule="auto"/>
              <w:rPr>
                <w:rFonts w:ascii="Times New Roman" w:hAnsi="Times New Roman"/>
                <w:sz w:val="20"/>
                <w:szCs w:val="20"/>
              </w:rPr>
            </w:pPr>
          </w:p>
        </w:tc>
      </w:tr>
      <w:tr w:rsidR="00995B01" w:rsidRPr="00995B01" w14:paraId="02C56936" w14:textId="77777777">
        <w:tc>
          <w:tcPr>
            <w:tcW w:w="0" w:type="auto"/>
            <w:tcBorders>
              <w:top w:val="nil"/>
              <w:left w:val="nil"/>
              <w:bottom w:val="nil"/>
              <w:right w:val="nil"/>
            </w:tcBorders>
            <w:shd w:val="clear" w:color="auto" w:fill="EEEFEF"/>
            <w:tcMar>
              <w:top w:w="150" w:type="dxa"/>
              <w:left w:w="150" w:type="dxa"/>
              <w:bottom w:w="150" w:type="dxa"/>
              <w:right w:w="0" w:type="dxa"/>
            </w:tcMar>
            <w:vAlign w:val="center"/>
            <w:hideMark/>
          </w:tcPr>
          <w:p w14:paraId="78F20A7E" w14:textId="77777777" w:rsidR="00995B01" w:rsidRPr="00995B01" w:rsidRDefault="00995B01" w:rsidP="00995B01">
            <w:pPr>
              <w:spacing w:after="0" w:line="240" w:lineRule="auto"/>
              <w:rPr>
                <w:rFonts w:ascii="Times New Roman" w:hAnsi="Times New Roman"/>
                <w:sz w:val="20"/>
                <w:szCs w:val="20"/>
              </w:rPr>
            </w:pPr>
          </w:p>
        </w:tc>
        <w:tc>
          <w:tcPr>
            <w:tcW w:w="2325" w:type="dxa"/>
            <w:tcBorders>
              <w:top w:val="nil"/>
              <w:left w:val="nil"/>
              <w:bottom w:val="nil"/>
              <w:right w:val="nil"/>
            </w:tcBorders>
            <w:shd w:val="clear" w:color="auto" w:fill="EEEFEF"/>
            <w:tcMar>
              <w:top w:w="150" w:type="dxa"/>
              <w:left w:w="150" w:type="dxa"/>
              <w:bottom w:w="150" w:type="dxa"/>
              <w:right w:w="0" w:type="dxa"/>
            </w:tcMar>
            <w:vAlign w:val="center"/>
            <w:hideMark/>
          </w:tcPr>
          <w:p w14:paraId="78898698"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color w:val="383838"/>
                <w:sz w:val="18"/>
                <w:szCs w:val="18"/>
              </w:rPr>
              <w:t>06.05.2026 15:37:55 </w:t>
            </w:r>
            <w:r w:rsidRPr="00995B01">
              <w:rPr>
                <w:rFonts w:ascii="Times New Roman" w:hAnsi="Times New Roman"/>
                <w:color w:val="0000FF"/>
                <w:sz w:val="18"/>
                <w:szCs w:val="18"/>
                <w:bdr w:val="none" w:sz="0" w:space="0" w:color="auto" w:frame="1"/>
              </w:rPr>
              <w:t>(МСК)</w:t>
            </w:r>
          </w:p>
        </w:tc>
        <w:tc>
          <w:tcPr>
            <w:tcW w:w="0" w:type="auto"/>
            <w:tcBorders>
              <w:top w:val="nil"/>
              <w:left w:val="nil"/>
              <w:bottom w:val="nil"/>
              <w:right w:val="nil"/>
            </w:tcBorders>
            <w:shd w:val="clear" w:color="auto" w:fill="EEEFEF"/>
            <w:tcMar>
              <w:top w:w="150" w:type="dxa"/>
              <w:left w:w="150" w:type="dxa"/>
              <w:bottom w:w="150" w:type="dxa"/>
              <w:right w:w="0" w:type="dxa"/>
            </w:tcMar>
            <w:vAlign w:val="center"/>
            <w:hideMark/>
          </w:tcPr>
          <w:tbl>
            <w:tblPr>
              <w:tblW w:w="4228" w:type="dxa"/>
              <w:tblCellMar>
                <w:left w:w="0" w:type="dxa"/>
                <w:right w:w="0" w:type="dxa"/>
              </w:tblCellMar>
              <w:tblLook w:val="04A0" w:firstRow="1" w:lastRow="0" w:firstColumn="1" w:lastColumn="0" w:noHBand="0" w:noVBand="1"/>
            </w:tblPr>
            <w:tblGrid>
              <w:gridCol w:w="4372"/>
            </w:tblGrid>
            <w:tr w:rsidR="00995B01" w:rsidRPr="00995B01" w14:paraId="6D68F826" w14:textId="77777777">
              <w:tc>
                <w:tcPr>
                  <w:tcW w:w="0" w:type="auto"/>
                  <w:tcBorders>
                    <w:top w:val="nil"/>
                    <w:left w:val="nil"/>
                    <w:bottom w:val="nil"/>
                    <w:right w:val="nil"/>
                  </w:tcBorders>
                  <w:shd w:val="clear" w:color="auto" w:fill="EEEFEF"/>
                  <w:tcMar>
                    <w:top w:w="0" w:type="dxa"/>
                    <w:left w:w="75" w:type="dxa"/>
                    <w:bottom w:w="90" w:type="dxa"/>
                    <w:right w:w="300" w:type="dxa"/>
                  </w:tcMar>
                  <w:hideMark/>
                </w:tcPr>
                <w:p w14:paraId="4EFD7B1D"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b/>
                      <w:bCs/>
                      <w:color w:val="383838"/>
                      <w:sz w:val="18"/>
                      <w:szCs w:val="18"/>
                      <w:bdr w:val="none" w:sz="0" w:space="0" w:color="auto" w:frame="1"/>
                    </w:rPr>
                    <w:t>Пользователь:</w:t>
                  </w:r>
                  <w:r w:rsidRPr="00995B01">
                    <w:rPr>
                      <w:rFonts w:ascii="Times New Roman" w:hAnsi="Times New Roman"/>
                      <w:color w:val="383838"/>
                      <w:sz w:val="18"/>
                      <w:szCs w:val="18"/>
                    </w:rPr>
                    <w:t> Даньшина Алёна Ивановна, Директор</w:t>
                  </w:r>
                </w:p>
              </w:tc>
            </w:tr>
            <w:tr w:rsidR="00995B01" w:rsidRPr="00995B01" w14:paraId="25CF202A" w14:textId="77777777">
              <w:tc>
                <w:tcPr>
                  <w:tcW w:w="0" w:type="auto"/>
                  <w:tcBorders>
                    <w:top w:val="nil"/>
                    <w:left w:val="nil"/>
                    <w:bottom w:val="nil"/>
                    <w:right w:val="nil"/>
                  </w:tcBorders>
                  <w:shd w:val="clear" w:color="auto" w:fill="EEEFEF"/>
                  <w:tcMar>
                    <w:top w:w="0" w:type="dxa"/>
                    <w:left w:w="75" w:type="dxa"/>
                    <w:bottom w:w="90" w:type="dxa"/>
                    <w:right w:w="300" w:type="dxa"/>
                  </w:tcMar>
                  <w:hideMark/>
                </w:tcPr>
                <w:p w14:paraId="6F04CA3B"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b/>
                      <w:bCs/>
                      <w:color w:val="383838"/>
                      <w:sz w:val="18"/>
                      <w:szCs w:val="18"/>
                      <w:bdr w:val="none" w:sz="0" w:space="0" w:color="auto" w:frame="1"/>
                    </w:rPr>
                    <w:t>Сертификат:</w:t>
                  </w:r>
                  <w:r w:rsidRPr="00995B01">
                    <w:rPr>
                      <w:rFonts w:ascii="Times New Roman" w:hAnsi="Times New Roman"/>
                      <w:color w:val="383838"/>
                      <w:sz w:val="18"/>
                      <w:szCs w:val="18"/>
                    </w:rPr>
                    <w:t> 00d5fe12236cecefadb211750f9e8e2a65</w:t>
                  </w:r>
                </w:p>
              </w:tc>
            </w:tr>
            <w:tr w:rsidR="00995B01" w:rsidRPr="00995B01" w14:paraId="3D3161E6" w14:textId="77777777">
              <w:tc>
                <w:tcPr>
                  <w:tcW w:w="0" w:type="auto"/>
                  <w:tcBorders>
                    <w:top w:val="nil"/>
                    <w:left w:val="nil"/>
                    <w:bottom w:val="nil"/>
                    <w:right w:val="nil"/>
                  </w:tcBorders>
                  <w:shd w:val="clear" w:color="auto" w:fill="EEEFEF"/>
                  <w:tcMar>
                    <w:top w:w="0" w:type="dxa"/>
                    <w:left w:w="75" w:type="dxa"/>
                    <w:bottom w:w="90" w:type="dxa"/>
                    <w:right w:w="300" w:type="dxa"/>
                  </w:tcMar>
                  <w:hideMark/>
                </w:tcPr>
                <w:p w14:paraId="16119FEF"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b/>
                      <w:bCs/>
                      <w:color w:val="383838"/>
                      <w:sz w:val="18"/>
                      <w:szCs w:val="18"/>
                      <w:bdr w:val="none" w:sz="0" w:space="0" w:color="auto" w:frame="1"/>
                    </w:rPr>
                    <w:t>Выдан:</w:t>
                  </w:r>
                  <w:r w:rsidRPr="00995B01">
                    <w:rPr>
                      <w:rFonts w:ascii="Times New Roman" w:hAnsi="Times New Roman"/>
                      <w:color w:val="383838"/>
                      <w:sz w:val="18"/>
                      <w:szCs w:val="18"/>
                    </w:rPr>
                    <w:t> Федеральное казначейство</w:t>
                  </w:r>
                </w:p>
              </w:tc>
            </w:tr>
            <w:tr w:rsidR="00995B01" w:rsidRPr="00995B01" w14:paraId="62413884" w14:textId="77777777">
              <w:tc>
                <w:tcPr>
                  <w:tcW w:w="0" w:type="auto"/>
                  <w:tcBorders>
                    <w:top w:val="nil"/>
                    <w:left w:val="nil"/>
                    <w:bottom w:val="nil"/>
                    <w:right w:val="nil"/>
                  </w:tcBorders>
                  <w:shd w:val="clear" w:color="auto" w:fill="EEEFEF"/>
                  <w:tcMar>
                    <w:top w:w="0" w:type="dxa"/>
                    <w:left w:w="75" w:type="dxa"/>
                    <w:bottom w:w="90" w:type="dxa"/>
                    <w:right w:w="300" w:type="dxa"/>
                  </w:tcMar>
                  <w:hideMark/>
                </w:tcPr>
                <w:p w14:paraId="2A8598BC"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b/>
                      <w:bCs/>
                      <w:color w:val="383838"/>
                      <w:sz w:val="18"/>
                      <w:szCs w:val="18"/>
                      <w:bdr w:val="none" w:sz="0" w:space="0" w:color="auto" w:frame="1"/>
                    </w:rPr>
                    <w:t>Период действия сертификата:</w:t>
                  </w:r>
                  <w:r w:rsidRPr="00995B01">
                    <w:rPr>
                      <w:rFonts w:ascii="Times New Roman" w:hAnsi="Times New Roman"/>
                      <w:color w:val="383838"/>
                      <w:sz w:val="18"/>
                      <w:szCs w:val="18"/>
                    </w:rPr>
                    <w:t> с 05.02.2026 (MSK (UTC+3) Москва, Волгоград) (по местному времени организации, осуществляющей закупку) по 01.05.2027 (MSK (UTC+3) Москва, Волгоград) (по местному времени организации, осуществляющей закупку)</w:t>
                  </w:r>
                </w:p>
              </w:tc>
            </w:tr>
          </w:tbl>
          <w:p w14:paraId="7B220015" w14:textId="77777777" w:rsidR="00995B01" w:rsidRPr="00995B01" w:rsidRDefault="00995B01" w:rsidP="00995B01">
            <w:pPr>
              <w:spacing w:after="0" w:line="240" w:lineRule="auto"/>
              <w:rPr>
                <w:rFonts w:ascii="Times New Roman" w:hAnsi="Times New Roman"/>
                <w:color w:val="383838"/>
                <w:sz w:val="18"/>
                <w:szCs w:val="18"/>
              </w:rPr>
            </w:pPr>
          </w:p>
        </w:tc>
        <w:tc>
          <w:tcPr>
            <w:tcW w:w="0" w:type="auto"/>
            <w:tcBorders>
              <w:top w:val="nil"/>
              <w:left w:val="nil"/>
              <w:bottom w:val="nil"/>
              <w:right w:val="nil"/>
            </w:tcBorders>
            <w:shd w:val="clear" w:color="auto" w:fill="EEEFEF"/>
            <w:tcMar>
              <w:top w:w="150" w:type="dxa"/>
              <w:left w:w="150" w:type="dxa"/>
              <w:bottom w:w="150" w:type="dxa"/>
              <w:right w:w="0" w:type="dxa"/>
            </w:tcMar>
            <w:vAlign w:val="center"/>
            <w:hideMark/>
          </w:tcPr>
          <w:p w14:paraId="626A278E" w14:textId="77777777" w:rsidR="00995B01" w:rsidRPr="00995B01" w:rsidRDefault="00995B01" w:rsidP="00995B01">
            <w:pPr>
              <w:spacing w:after="0" w:line="240" w:lineRule="auto"/>
              <w:rPr>
                <w:rFonts w:ascii="Times New Roman" w:hAnsi="Times New Roman"/>
                <w:color w:val="383838"/>
                <w:sz w:val="18"/>
                <w:szCs w:val="18"/>
              </w:rPr>
            </w:pPr>
            <w:r w:rsidRPr="00995B01">
              <w:rPr>
                <w:rFonts w:ascii="Times New Roman" w:hAnsi="Times New Roman"/>
                <w:color w:val="383838"/>
                <w:sz w:val="18"/>
                <w:szCs w:val="18"/>
              </w:rPr>
              <w:t>ГОСУДАРСТВЕННОЕ БЮДЖЕТНОЕ ОБЩЕОБРАЗОВАТЕЛЬНОЕ УЧРЕЖДЕНИЕ САМАРСКОЙ ОБЛАСТИ ОСНОВНАЯ ОБЩЕОБРАЗОВАТЕЛЬНАЯ ШКОЛА № 12 ИМЕНИ М.В. ЯКОВЕНКО ПОС. ШМИДТА ГОРОДСКОГО ОКРУГА НОВОКУЙБЫШЕВСК САМАРСКОЙ ОБЛАСТИ</w:t>
            </w:r>
          </w:p>
        </w:tc>
        <w:tc>
          <w:tcPr>
            <w:tcW w:w="390" w:type="dxa"/>
            <w:tcBorders>
              <w:top w:val="nil"/>
              <w:left w:val="nil"/>
              <w:bottom w:val="nil"/>
              <w:right w:val="nil"/>
            </w:tcBorders>
            <w:shd w:val="clear" w:color="auto" w:fill="EEEFEF"/>
            <w:tcMar>
              <w:top w:w="150" w:type="dxa"/>
              <w:left w:w="150" w:type="dxa"/>
              <w:bottom w:w="150" w:type="dxa"/>
              <w:right w:w="0" w:type="dxa"/>
            </w:tcMar>
            <w:vAlign w:val="center"/>
            <w:hideMark/>
          </w:tcPr>
          <w:p w14:paraId="1D7C4B3B" w14:textId="77777777" w:rsidR="00995B01" w:rsidRPr="00995B01" w:rsidRDefault="00995B01" w:rsidP="00995B01">
            <w:pPr>
              <w:spacing w:after="0" w:line="240" w:lineRule="auto"/>
              <w:rPr>
                <w:rFonts w:ascii="Times New Roman" w:hAnsi="Times New Roman"/>
                <w:color w:val="383838"/>
                <w:sz w:val="18"/>
                <w:szCs w:val="18"/>
              </w:rPr>
            </w:pPr>
          </w:p>
        </w:tc>
        <w:tc>
          <w:tcPr>
            <w:tcW w:w="0" w:type="auto"/>
            <w:tcBorders>
              <w:top w:val="nil"/>
              <w:left w:val="nil"/>
              <w:bottom w:val="nil"/>
              <w:right w:val="nil"/>
            </w:tcBorders>
            <w:shd w:val="clear" w:color="auto" w:fill="EEEFEF"/>
            <w:tcMar>
              <w:top w:w="150" w:type="dxa"/>
              <w:left w:w="150" w:type="dxa"/>
              <w:bottom w:w="150" w:type="dxa"/>
              <w:right w:w="0" w:type="dxa"/>
            </w:tcMar>
            <w:vAlign w:val="center"/>
            <w:hideMark/>
          </w:tcPr>
          <w:p w14:paraId="445EC557" w14:textId="77777777" w:rsidR="00995B01" w:rsidRPr="00995B01" w:rsidRDefault="00995B01" w:rsidP="00995B01">
            <w:pPr>
              <w:spacing w:after="0" w:line="240" w:lineRule="auto"/>
              <w:rPr>
                <w:rFonts w:ascii="Times New Roman" w:hAnsi="Times New Roman"/>
                <w:sz w:val="20"/>
                <w:szCs w:val="20"/>
              </w:rPr>
            </w:pPr>
          </w:p>
        </w:tc>
      </w:tr>
      <w:tr w:rsidR="00995B01" w:rsidRPr="00995B01" w14:paraId="59AE4303" w14:textId="77777777">
        <w:tc>
          <w:tcPr>
            <w:tcW w:w="0" w:type="auto"/>
            <w:gridSpan w:val="3"/>
            <w:tcBorders>
              <w:top w:val="nil"/>
              <w:left w:val="nil"/>
              <w:bottom w:val="nil"/>
              <w:right w:val="nil"/>
            </w:tcBorders>
            <w:tcMar>
              <w:top w:w="30" w:type="dxa"/>
              <w:left w:w="0" w:type="dxa"/>
              <w:bottom w:w="15" w:type="dxa"/>
              <w:right w:w="0" w:type="dxa"/>
            </w:tcMar>
            <w:vAlign w:val="center"/>
            <w:hideMark/>
          </w:tcPr>
          <w:p w14:paraId="6A61DE7C" w14:textId="77777777" w:rsidR="00995B01" w:rsidRPr="00995B01" w:rsidRDefault="00995B01" w:rsidP="00995B01">
            <w:pPr>
              <w:spacing w:after="0" w:line="240" w:lineRule="auto"/>
              <w:jc w:val="right"/>
              <w:rPr>
                <w:rFonts w:ascii="Times New Roman" w:hAnsi="Times New Roman"/>
                <w:sz w:val="20"/>
                <w:szCs w:val="20"/>
              </w:rPr>
            </w:pPr>
          </w:p>
        </w:tc>
        <w:tc>
          <w:tcPr>
            <w:tcW w:w="0" w:type="auto"/>
            <w:vAlign w:val="center"/>
            <w:hideMark/>
          </w:tcPr>
          <w:p w14:paraId="47A118C9" w14:textId="77777777" w:rsidR="00995B01" w:rsidRPr="00995B01" w:rsidRDefault="00995B01" w:rsidP="00995B01">
            <w:pPr>
              <w:spacing w:after="0" w:line="240" w:lineRule="auto"/>
              <w:rPr>
                <w:rFonts w:ascii="Times New Roman" w:hAnsi="Times New Roman"/>
                <w:sz w:val="20"/>
                <w:szCs w:val="20"/>
              </w:rPr>
            </w:pPr>
          </w:p>
        </w:tc>
        <w:tc>
          <w:tcPr>
            <w:tcW w:w="0" w:type="auto"/>
            <w:vAlign w:val="center"/>
            <w:hideMark/>
          </w:tcPr>
          <w:p w14:paraId="0A40AA6B" w14:textId="77777777" w:rsidR="00995B01" w:rsidRPr="00995B01" w:rsidRDefault="00995B01" w:rsidP="00995B01">
            <w:pPr>
              <w:spacing w:after="0" w:line="240" w:lineRule="auto"/>
              <w:rPr>
                <w:rFonts w:ascii="Times New Roman" w:hAnsi="Times New Roman"/>
                <w:sz w:val="20"/>
                <w:szCs w:val="20"/>
              </w:rPr>
            </w:pPr>
          </w:p>
        </w:tc>
        <w:tc>
          <w:tcPr>
            <w:tcW w:w="0" w:type="auto"/>
            <w:vAlign w:val="center"/>
            <w:hideMark/>
          </w:tcPr>
          <w:p w14:paraId="6DD684B7" w14:textId="77777777" w:rsidR="00995B01" w:rsidRPr="00995B01" w:rsidRDefault="00995B01" w:rsidP="00995B01">
            <w:pPr>
              <w:spacing w:after="0" w:line="240" w:lineRule="auto"/>
              <w:rPr>
                <w:rFonts w:ascii="Times New Roman" w:hAnsi="Times New Roman"/>
                <w:sz w:val="20"/>
                <w:szCs w:val="20"/>
              </w:rPr>
            </w:pPr>
          </w:p>
        </w:tc>
      </w:tr>
    </w:tbl>
    <w:p w14:paraId="3AF5A3F0" w14:textId="4E61C1C6" w:rsidR="0043319F" w:rsidRPr="00993819" w:rsidRDefault="00000000" w:rsidP="00247212">
      <w:pPr>
        <w:widowControl w:val="0"/>
        <w:spacing w:after="0" w:line="360" w:lineRule="auto"/>
        <w:ind w:left="425" w:right="-284" w:firstLine="567"/>
        <w:jc w:val="center"/>
        <w:rPr>
          <w:rFonts w:ascii="Times New Roman" w:hAnsi="Times New Roman"/>
          <w:b/>
          <w:bCs/>
          <w:sz w:val="24"/>
          <w:szCs w:val="24"/>
        </w:rPr>
      </w:pPr>
      <w:r w:rsidRPr="00993819">
        <w:rPr>
          <w:rFonts w:ascii="Times New Roman" w:hAnsi="Times New Roman"/>
          <w:b/>
          <w:bCs/>
          <w:sz w:val="24"/>
          <w:szCs w:val="24"/>
        </w:rPr>
        <w:t xml:space="preserve"> КОНТРАКТ №</w:t>
      </w:r>
      <w:r w:rsidR="00B21B5E">
        <w:rPr>
          <w:rFonts w:ascii="Times New Roman" w:hAnsi="Times New Roman"/>
          <w:b/>
          <w:bCs/>
          <w:sz w:val="24"/>
          <w:szCs w:val="24"/>
        </w:rPr>
        <w:t xml:space="preserve"> 53/2026</w:t>
      </w:r>
    </w:p>
    <w:p w14:paraId="7C9F0C25" w14:textId="77777777" w:rsidR="0043319F" w:rsidRPr="00993819" w:rsidRDefault="0043319F" w:rsidP="00247212">
      <w:pPr>
        <w:widowControl w:val="0"/>
        <w:autoSpaceDE w:val="0"/>
        <w:autoSpaceDN w:val="0"/>
        <w:adjustRightInd w:val="0"/>
        <w:spacing w:after="0" w:line="240" w:lineRule="auto"/>
        <w:ind w:firstLine="567"/>
        <w:jc w:val="both"/>
        <w:outlineLvl w:val="0"/>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87"/>
        <w:gridCol w:w="5333"/>
      </w:tblGrid>
      <w:tr w:rsidR="00791BDF" w:rsidRPr="00020B4E" w14:paraId="619C3C78" w14:textId="77777777" w:rsidTr="00551093">
        <w:tc>
          <w:tcPr>
            <w:tcW w:w="2441" w:type="pct"/>
            <w:tcBorders>
              <w:top w:val="nil"/>
              <w:left w:val="nil"/>
              <w:bottom w:val="nil"/>
              <w:right w:val="nil"/>
            </w:tcBorders>
          </w:tcPr>
          <w:p w14:paraId="7CA1DF19" w14:textId="1C986E75" w:rsidR="0043319F" w:rsidRPr="00020B4E" w:rsidRDefault="00000000" w:rsidP="00247212">
            <w:pPr>
              <w:widowControl w:val="0"/>
              <w:autoSpaceDE w:val="0"/>
              <w:autoSpaceDN w:val="0"/>
              <w:adjustRightInd w:val="0"/>
              <w:spacing w:after="0" w:line="240" w:lineRule="auto"/>
              <w:ind w:firstLine="567"/>
              <w:jc w:val="both"/>
              <w:outlineLvl w:val="0"/>
              <w:rPr>
                <w:rFonts w:ascii="Times New Roman" w:hAnsi="Times New Roman"/>
                <w:sz w:val="24"/>
                <w:szCs w:val="24"/>
              </w:rPr>
            </w:pPr>
            <w:r w:rsidRPr="00020B4E">
              <w:rPr>
                <w:rFonts w:ascii="Times New Roman" w:hAnsi="Times New Roman"/>
                <w:sz w:val="24"/>
                <w:szCs w:val="24"/>
              </w:rPr>
              <w:t xml:space="preserve">г. </w:t>
            </w:r>
            <w:r w:rsidR="00B21B5E" w:rsidRPr="00020B4E">
              <w:rPr>
                <w:rFonts w:ascii="Times New Roman" w:hAnsi="Times New Roman"/>
                <w:sz w:val="24"/>
                <w:szCs w:val="24"/>
              </w:rPr>
              <w:t>Новокуйбышевск</w:t>
            </w:r>
            <w:r w:rsidRPr="00020B4E">
              <w:rPr>
                <w:rFonts w:ascii="Times New Roman" w:hAnsi="Times New Roman"/>
                <w:sz w:val="24"/>
                <w:szCs w:val="24"/>
              </w:rPr>
              <w:t xml:space="preserve">                     </w:t>
            </w:r>
          </w:p>
          <w:p w14:paraId="68F8C56E" w14:textId="77777777" w:rsidR="0043319F" w:rsidRPr="00020B4E" w:rsidRDefault="0043319F" w:rsidP="00247212">
            <w:pPr>
              <w:widowControl w:val="0"/>
              <w:autoSpaceDE w:val="0"/>
              <w:autoSpaceDN w:val="0"/>
              <w:adjustRightInd w:val="0"/>
              <w:spacing w:after="0" w:line="240" w:lineRule="auto"/>
              <w:ind w:firstLine="567"/>
              <w:jc w:val="both"/>
              <w:outlineLvl w:val="0"/>
              <w:rPr>
                <w:rFonts w:ascii="Times New Roman" w:hAnsi="Times New Roman"/>
                <w:sz w:val="24"/>
                <w:szCs w:val="24"/>
              </w:rPr>
            </w:pPr>
          </w:p>
        </w:tc>
        <w:tc>
          <w:tcPr>
            <w:tcW w:w="2559" w:type="pct"/>
            <w:tcBorders>
              <w:top w:val="nil"/>
              <w:left w:val="nil"/>
              <w:bottom w:val="nil"/>
              <w:right w:val="nil"/>
            </w:tcBorders>
          </w:tcPr>
          <w:p w14:paraId="2ABAF6D6" w14:textId="28F4E474" w:rsidR="0043319F" w:rsidRPr="00020B4E" w:rsidRDefault="00000000" w:rsidP="00247212">
            <w:pPr>
              <w:widowControl w:val="0"/>
              <w:autoSpaceDE w:val="0"/>
              <w:autoSpaceDN w:val="0"/>
              <w:adjustRightInd w:val="0"/>
              <w:spacing w:after="0" w:line="240" w:lineRule="auto"/>
              <w:ind w:firstLine="567"/>
              <w:jc w:val="both"/>
              <w:outlineLvl w:val="0"/>
              <w:rPr>
                <w:rFonts w:ascii="Times New Roman" w:hAnsi="Times New Roman"/>
                <w:sz w:val="24"/>
                <w:szCs w:val="24"/>
              </w:rPr>
            </w:pPr>
            <w:r w:rsidRPr="00020B4E">
              <w:rPr>
                <w:rFonts w:ascii="Times New Roman" w:hAnsi="Times New Roman"/>
                <w:sz w:val="24"/>
                <w:szCs w:val="24"/>
              </w:rPr>
              <w:t xml:space="preserve">                         </w:t>
            </w:r>
            <w:r w:rsidR="00141BA8">
              <w:rPr>
                <w:rFonts w:ascii="Times New Roman" w:hAnsi="Times New Roman"/>
                <w:sz w:val="24"/>
                <w:szCs w:val="24"/>
              </w:rPr>
              <w:t xml:space="preserve">            </w:t>
            </w:r>
            <w:r w:rsidRPr="00020B4E">
              <w:rPr>
                <w:rFonts w:ascii="Times New Roman" w:hAnsi="Times New Roman"/>
                <w:sz w:val="24"/>
                <w:szCs w:val="24"/>
              </w:rPr>
              <w:t xml:space="preserve">       «</w:t>
            </w:r>
            <w:proofErr w:type="gramStart"/>
            <w:r w:rsidR="00296E02">
              <w:rPr>
                <w:rFonts w:ascii="Times New Roman" w:hAnsi="Times New Roman"/>
                <w:sz w:val="24"/>
                <w:szCs w:val="24"/>
              </w:rPr>
              <w:t>06</w:t>
            </w:r>
            <w:r w:rsidRPr="00020B4E">
              <w:rPr>
                <w:rFonts w:ascii="Times New Roman" w:hAnsi="Times New Roman"/>
                <w:sz w:val="24"/>
                <w:szCs w:val="24"/>
              </w:rPr>
              <w:t>»</w:t>
            </w:r>
            <w:r w:rsidR="00B21B5E" w:rsidRPr="00020B4E">
              <w:rPr>
                <w:rFonts w:ascii="Times New Roman" w:hAnsi="Times New Roman"/>
                <w:sz w:val="24"/>
                <w:szCs w:val="24"/>
              </w:rPr>
              <w:t xml:space="preserve">  </w:t>
            </w:r>
            <w:r w:rsidR="00141BA8">
              <w:rPr>
                <w:rFonts w:ascii="Times New Roman" w:hAnsi="Times New Roman"/>
                <w:sz w:val="24"/>
                <w:szCs w:val="24"/>
              </w:rPr>
              <w:t>мая</w:t>
            </w:r>
            <w:proofErr w:type="gramEnd"/>
            <w:r w:rsidR="00B21B5E" w:rsidRPr="00020B4E">
              <w:rPr>
                <w:rFonts w:ascii="Times New Roman" w:hAnsi="Times New Roman"/>
                <w:sz w:val="24"/>
                <w:szCs w:val="24"/>
              </w:rPr>
              <w:t xml:space="preserve"> </w:t>
            </w:r>
            <w:r w:rsidRPr="00020B4E">
              <w:rPr>
                <w:rFonts w:ascii="Times New Roman" w:hAnsi="Times New Roman"/>
                <w:sz w:val="24"/>
                <w:szCs w:val="24"/>
              </w:rPr>
              <w:t xml:space="preserve"> 20</w:t>
            </w:r>
            <w:r w:rsidR="00B21B5E" w:rsidRPr="00020B4E">
              <w:rPr>
                <w:rFonts w:ascii="Times New Roman" w:hAnsi="Times New Roman"/>
                <w:sz w:val="24"/>
                <w:szCs w:val="24"/>
              </w:rPr>
              <w:t>26</w:t>
            </w:r>
            <w:r w:rsidRPr="00020B4E">
              <w:rPr>
                <w:rFonts w:ascii="Times New Roman" w:hAnsi="Times New Roman"/>
                <w:sz w:val="24"/>
                <w:szCs w:val="24"/>
              </w:rPr>
              <w:t xml:space="preserve"> г.</w:t>
            </w:r>
          </w:p>
        </w:tc>
      </w:tr>
    </w:tbl>
    <w:p w14:paraId="41C8A16F" w14:textId="619D8DE5" w:rsidR="0043319F" w:rsidRPr="000C61FA" w:rsidRDefault="00000000" w:rsidP="00247212">
      <w:pPr>
        <w:widowControl w:val="0"/>
        <w:autoSpaceDE w:val="0"/>
        <w:autoSpaceDN w:val="0"/>
        <w:adjustRightInd w:val="0"/>
        <w:spacing w:after="0" w:line="240" w:lineRule="auto"/>
        <w:ind w:firstLine="567"/>
        <w:jc w:val="both"/>
        <w:outlineLvl w:val="0"/>
        <w:rPr>
          <w:rFonts w:ascii="Times New Roman" w:hAnsi="Times New Roman"/>
          <w:sz w:val="24"/>
          <w:szCs w:val="24"/>
        </w:rPr>
      </w:pPr>
      <w:r w:rsidRPr="00020B4E">
        <w:rPr>
          <w:rFonts w:ascii="Times New Roman" w:hAnsi="Times New Roman"/>
          <w:i/>
          <w:sz w:val="24"/>
          <w:szCs w:val="24"/>
        </w:rPr>
        <w:t xml:space="preserve"> </w:t>
      </w:r>
      <w:r w:rsidRPr="00020B4E">
        <w:rPr>
          <w:rFonts w:ascii="Times New Roman" w:hAnsi="Times New Roman"/>
          <w:iCs/>
          <w:noProof/>
          <w:sz w:val="24"/>
          <w:szCs w:val="24"/>
        </w:rPr>
        <w:t xml:space="preserve">государственное бюджетное общеобразовательное учреждение Самарской области основная общеобразовательная школа № 12 пос. Шмидта городского округа </w:t>
      </w:r>
      <w:r w:rsidRPr="000C61FA">
        <w:rPr>
          <w:rFonts w:ascii="Times New Roman" w:hAnsi="Times New Roman"/>
          <w:iCs/>
          <w:noProof/>
          <w:sz w:val="24"/>
          <w:szCs w:val="24"/>
        </w:rPr>
        <w:t>Новокуйбышевск Самарской области,</w:t>
      </w:r>
      <w:r w:rsidR="002C2A8F" w:rsidRPr="000C61FA">
        <w:rPr>
          <w:rFonts w:ascii="Times New Roman" w:hAnsi="Times New Roman"/>
          <w:iCs/>
          <w:noProof/>
          <w:sz w:val="24"/>
          <w:szCs w:val="24"/>
        </w:rPr>
        <w:t xml:space="preserve"> </w:t>
      </w:r>
      <w:r w:rsidRPr="000C61FA">
        <w:rPr>
          <w:rFonts w:ascii="Times New Roman" w:hAnsi="Times New Roman"/>
          <w:iCs/>
          <w:noProof/>
          <w:sz w:val="24"/>
          <w:szCs w:val="24"/>
        </w:rPr>
        <w:t xml:space="preserve">в </w:t>
      </w:r>
      <w:r w:rsidRPr="000C61FA">
        <w:rPr>
          <w:rFonts w:ascii="Times New Roman" w:hAnsi="Times New Roman"/>
          <w:iCs/>
          <w:sz w:val="24"/>
          <w:szCs w:val="24"/>
        </w:rPr>
        <w:t xml:space="preserve">лице </w:t>
      </w:r>
      <w:r w:rsidR="002C2A8F" w:rsidRPr="000C61FA">
        <w:rPr>
          <w:rFonts w:ascii="Times New Roman" w:hAnsi="Times New Roman"/>
          <w:iCs/>
          <w:sz w:val="24"/>
          <w:szCs w:val="24"/>
        </w:rPr>
        <w:t xml:space="preserve">директора </w:t>
      </w:r>
      <w:r w:rsidRPr="000C61FA">
        <w:rPr>
          <w:rFonts w:ascii="Times New Roman" w:hAnsi="Times New Roman"/>
          <w:iCs/>
          <w:noProof/>
          <w:sz w:val="24"/>
          <w:szCs w:val="24"/>
        </w:rPr>
        <w:t>Даньшиной Алёны Ивановны</w:t>
      </w:r>
      <w:r w:rsidRPr="000C61FA">
        <w:rPr>
          <w:rFonts w:ascii="Times New Roman" w:hAnsi="Times New Roman"/>
          <w:sz w:val="24"/>
          <w:szCs w:val="24"/>
        </w:rPr>
        <w:t xml:space="preserve">, действующего на основании </w:t>
      </w:r>
      <w:r w:rsidRPr="000C61FA">
        <w:rPr>
          <w:rFonts w:ascii="Times New Roman" w:hAnsi="Times New Roman"/>
          <w:i/>
          <w:noProof/>
          <w:sz w:val="24"/>
          <w:szCs w:val="24"/>
        </w:rPr>
        <w:t>Устава</w:t>
      </w:r>
      <w:r w:rsidRPr="000C61FA">
        <w:rPr>
          <w:rFonts w:ascii="Times New Roman" w:hAnsi="Times New Roman"/>
          <w:sz w:val="24"/>
          <w:szCs w:val="24"/>
        </w:rPr>
        <w:t xml:space="preserve">, именуемое в дальнейшем «Заказчик», с одной стороны, и </w:t>
      </w:r>
      <w:r w:rsidR="00B21B5E" w:rsidRPr="000C61FA">
        <w:rPr>
          <w:rFonts w:ascii="Times New Roman" w:hAnsi="Times New Roman"/>
          <w:sz w:val="24"/>
          <w:szCs w:val="24"/>
        </w:rPr>
        <w:t xml:space="preserve">Акционерное общество «Фабрика школьного питания», в лице директора </w:t>
      </w:r>
      <w:proofErr w:type="spellStart"/>
      <w:r w:rsidR="00B21B5E" w:rsidRPr="000C61FA">
        <w:rPr>
          <w:rFonts w:ascii="Times New Roman" w:hAnsi="Times New Roman"/>
          <w:sz w:val="24"/>
          <w:szCs w:val="24"/>
        </w:rPr>
        <w:t>Петрухиной</w:t>
      </w:r>
      <w:proofErr w:type="spellEnd"/>
      <w:r w:rsidR="00B21B5E" w:rsidRPr="000C61FA">
        <w:rPr>
          <w:rFonts w:ascii="Times New Roman" w:hAnsi="Times New Roman"/>
          <w:sz w:val="24"/>
          <w:szCs w:val="24"/>
        </w:rPr>
        <w:t xml:space="preserve">  Ольги Сергеевны, действующего на основании Устава</w:t>
      </w:r>
      <w:r w:rsidRPr="000C61FA">
        <w:rPr>
          <w:rFonts w:ascii="Times New Roman" w:hAnsi="Times New Roman"/>
          <w:sz w:val="24"/>
          <w:szCs w:val="24"/>
        </w:rPr>
        <w:t xml:space="preserve">, именуемое в дальнейшем «Исполнитель», с другой стороны, при совместном упоминании по тексту настоящего контракта именуемые «Стороны», на основании </w:t>
      </w:r>
      <w:hyperlink r:id="rId8" w:tgtFrame="_blank" w:history="1">
        <w:r w:rsidR="000C61FA" w:rsidRPr="000C61FA">
          <w:rPr>
            <w:rStyle w:val="a9"/>
            <w:rFonts w:ascii="Times New Roman" w:hAnsi="Times New Roman"/>
            <w:color w:val="auto"/>
            <w:sz w:val="24"/>
            <w:szCs w:val="24"/>
            <w:u w:val="none"/>
          </w:rPr>
          <w:t>Протокола подведения итогов определения поставщика (подрядчика, исполнителя) от 21.04.2026 №ИЭОК1</w:t>
        </w:r>
      </w:hyperlink>
      <w:r w:rsidR="000C61FA" w:rsidRPr="000C61FA">
        <w:rPr>
          <w:rFonts w:ascii="Times New Roman" w:hAnsi="Times New Roman"/>
          <w:sz w:val="24"/>
          <w:szCs w:val="24"/>
        </w:rPr>
        <w:t xml:space="preserve"> </w:t>
      </w:r>
      <w:r w:rsidRPr="000C61FA">
        <w:rPr>
          <w:rFonts w:ascii="Times New Roman" w:hAnsi="Times New Roman"/>
          <w:sz w:val="24"/>
          <w:szCs w:val="24"/>
        </w:rPr>
        <w:t>заключили настоящий контракт (далее - Контракт) о нижеследующем:</w:t>
      </w:r>
    </w:p>
    <w:p w14:paraId="48E5F0FF" w14:textId="77777777" w:rsidR="0043319F" w:rsidRPr="00993819" w:rsidRDefault="0043319F" w:rsidP="00247212">
      <w:pPr>
        <w:widowControl w:val="0"/>
        <w:spacing w:after="0" w:line="240" w:lineRule="auto"/>
        <w:ind w:left="426" w:right="-285" w:firstLine="567"/>
        <w:jc w:val="both"/>
        <w:rPr>
          <w:rFonts w:ascii="Times New Roman" w:hAnsi="Times New Roman"/>
          <w:b/>
          <w:bCs/>
          <w:sz w:val="16"/>
          <w:szCs w:val="16"/>
        </w:rPr>
      </w:pPr>
    </w:p>
    <w:p w14:paraId="385B4007" w14:textId="77777777" w:rsidR="0043319F" w:rsidRPr="00993819" w:rsidRDefault="00000000" w:rsidP="00247212">
      <w:pPr>
        <w:widowControl w:val="0"/>
        <w:spacing w:after="0" w:line="240" w:lineRule="auto"/>
        <w:ind w:left="426" w:right="-285" w:firstLine="567"/>
        <w:jc w:val="center"/>
        <w:rPr>
          <w:rFonts w:ascii="Times New Roman" w:hAnsi="Times New Roman"/>
          <w:b/>
          <w:bCs/>
          <w:sz w:val="24"/>
          <w:szCs w:val="24"/>
        </w:rPr>
      </w:pPr>
      <w:r w:rsidRPr="00993819">
        <w:rPr>
          <w:rFonts w:ascii="Times New Roman" w:hAnsi="Times New Roman"/>
          <w:b/>
          <w:bCs/>
          <w:sz w:val="24"/>
          <w:szCs w:val="24"/>
        </w:rPr>
        <w:t>1. ПРЕДМЕТ КОНТРАКТА</w:t>
      </w:r>
    </w:p>
    <w:p w14:paraId="1FB41AC5" w14:textId="77777777" w:rsidR="0043319F" w:rsidRPr="00993819" w:rsidRDefault="0043319F" w:rsidP="00247212">
      <w:pPr>
        <w:widowControl w:val="0"/>
        <w:spacing w:after="0" w:line="240" w:lineRule="auto"/>
        <w:ind w:left="426" w:right="-285" w:firstLine="567"/>
        <w:jc w:val="both"/>
        <w:rPr>
          <w:rFonts w:ascii="Times New Roman" w:hAnsi="Times New Roman"/>
          <w:b/>
          <w:bCs/>
          <w:sz w:val="16"/>
          <w:szCs w:val="16"/>
        </w:rPr>
      </w:pPr>
    </w:p>
    <w:p w14:paraId="5B73C351" w14:textId="77777777" w:rsidR="0043319F" w:rsidRPr="00993819" w:rsidRDefault="00000000" w:rsidP="00247212">
      <w:pPr>
        <w:widowControl w:val="0"/>
        <w:numPr>
          <w:ilvl w:val="1"/>
          <w:numId w:val="2"/>
        </w:numPr>
        <w:autoSpaceDE w:val="0"/>
        <w:autoSpaceDN w:val="0"/>
        <w:adjustRightInd w:val="0"/>
        <w:spacing w:after="0" w:line="240" w:lineRule="auto"/>
        <w:ind w:left="0" w:firstLine="0"/>
        <w:jc w:val="both"/>
        <w:outlineLvl w:val="0"/>
        <w:rPr>
          <w:rFonts w:ascii="Times New Roman" w:hAnsi="Times New Roman"/>
          <w:sz w:val="24"/>
          <w:szCs w:val="24"/>
        </w:rPr>
      </w:pPr>
      <w:r w:rsidRPr="00993819">
        <w:rPr>
          <w:rFonts w:ascii="Times New Roman" w:hAnsi="Times New Roman"/>
          <w:sz w:val="24"/>
          <w:szCs w:val="24"/>
        </w:rPr>
        <w:t xml:space="preserve">Предметом настоящего контракта является: </w:t>
      </w:r>
      <w:r w:rsidRPr="00993819">
        <w:rPr>
          <w:rFonts w:ascii="Times New Roman" w:hAnsi="Times New Roman"/>
          <w:i/>
          <w:noProof/>
          <w:sz w:val="24"/>
          <w:szCs w:val="24"/>
        </w:rPr>
        <w:t>Оказание услуг по организации бесплатным питанием обучающихся</w:t>
      </w:r>
      <w:r w:rsidRPr="00993819">
        <w:rPr>
          <w:rFonts w:ascii="Times New Roman" w:hAnsi="Times New Roman"/>
          <w:sz w:val="24"/>
          <w:szCs w:val="24"/>
        </w:rPr>
        <w:t>.</w:t>
      </w:r>
    </w:p>
    <w:p w14:paraId="0318ECC5" w14:textId="77777777" w:rsidR="0043319F" w:rsidRPr="00993819" w:rsidRDefault="00000000" w:rsidP="00247212">
      <w:pPr>
        <w:widowControl w:val="0"/>
        <w:numPr>
          <w:ilvl w:val="1"/>
          <w:numId w:val="2"/>
        </w:numPr>
        <w:autoSpaceDE w:val="0"/>
        <w:autoSpaceDN w:val="0"/>
        <w:adjustRightInd w:val="0"/>
        <w:spacing w:after="0" w:line="240" w:lineRule="auto"/>
        <w:ind w:left="0" w:right="423" w:firstLine="0"/>
        <w:jc w:val="both"/>
        <w:outlineLvl w:val="0"/>
        <w:rPr>
          <w:rFonts w:ascii="Times New Roman" w:hAnsi="Times New Roman"/>
          <w:sz w:val="24"/>
          <w:szCs w:val="24"/>
        </w:rPr>
      </w:pPr>
      <w:r w:rsidRPr="00993819">
        <w:rPr>
          <w:rFonts w:ascii="Times New Roman" w:hAnsi="Times New Roman"/>
          <w:bCs/>
          <w:sz w:val="24"/>
          <w:szCs w:val="24"/>
        </w:rPr>
        <w:t xml:space="preserve">Перечень, объем, характеристика (описание), порядок оказания, стоимость услуг указываются в Техническом задании </w:t>
      </w:r>
      <w:r w:rsidRPr="00993819">
        <w:rPr>
          <w:rFonts w:ascii="Times New Roman" w:hAnsi="Times New Roman"/>
          <w:sz w:val="24"/>
          <w:szCs w:val="24"/>
        </w:rPr>
        <w:t>(приложение № 1 к Контракту).</w:t>
      </w:r>
    </w:p>
    <w:p w14:paraId="6E3FFC15" w14:textId="77777777" w:rsidR="0043319F" w:rsidRPr="00993819" w:rsidRDefault="0043319F" w:rsidP="00247212">
      <w:pPr>
        <w:widowControl w:val="0"/>
        <w:spacing w:after="0" w:line="240" w:lineRule="auto"/>
        <w:ind w:right="-285" w:firstLine="567"/>
        <w:jc w:val="both"/>
        <w:rPr>
          <w:rFonts w:ascii="Times New Roman" w:hAnsi="Times New Roman"/>
          <w:bCs/>
          <w:sz w:val="24"/>
          <w:szCs w:val="24"/>
        </w:rPr>
      </w:pPr>
    </w:p>
    <w:p w14:paraId="27B6AC84" w14:textId="77777777" w:rsidR="0043319F" w:rsidRPr="00993819" w:rsidRDefault="0043319F" w:rsidP="00247212">
      <w:pPr>
        <w:widowControl w:val="0"/>
        <w:spacing w:after="0" w:line="240" w:lineRule="auto"/>
        <w:ind w:left="426" w:right="-285" w:firstLine="567"/>
        <w:jc w:val="both"/>
        <w:rPr>
          <w:rFonts w:ascii="Times New Roman" w:hAnsi="Times New Roman"/>
          <w:b/>
          <w:bCs/>
          <w:sz w:val="16"/>
          <w:szCs w:val="16"/>
        </w:rPr>
      </w:pPr>
    </w:p>
    <w:p w14:paraId="26050A50" w14:textId="77777777" w:rsidR="0043319F" w:rsidRPr="00993819" w:rsidRDefault="00000000" w:rsidP="00247212">
      <w:pPr>
        <w:widowControl w:val="0"/>
        <w:spacing w:after="0" w:line="240" w:lineRule="auto"/>
        <w:ind w:left="426" w:right="-285" w:firstLine="567"/>
        <w:jc w:val="center"/>
        <w:rPr>
          <w:rFonts w:ascii="Times New Roman" w:hAnsi="Times New Roman"/>
          <w:b/>
          <w:bCs/>
          <w:sz w:val="24"/>
          <w:szCs w:val="24"/>
          <w:vertAlign w:val="superscript"/>
        </w:rPr>
      </w:pPr>
      <w:r w:rsidRPr="00993819">
        <w:rPr>
          <w:rFonts w:ascii="Times New Roman" w:hAnsi="Times New Roman"/>
          <w:b/>
          <w:bCs/>
          <w:sz w:val="24"/>
          <w:szCs w:val="24"/>
        </w:rPr>
        <w:t>2. ЦЕНА КОНТРАКТА И ПОРЯДОК РАСЧЕТОВ</w:t>
      </w:r>
    </w:p>
    <w:p w14:paraId="2A69680B" w14:textId="77777777" w:rsidR="0043319F" w:rsidRPr="00993819" w:rsidRDefault="0043319F" w:rsidP="00247212">
      <w:pPr>
        <w:widowControl w:val="0"/>
        <w:spacing w:after="0" w:line="240" w:lineRule="auto"/>
        <w:ind w:left="426" w:right="-285" w:firstLine="567"/>
        <w:jc w:val="both"/>
        <w:rPr>
          <w:rFonts w:ascii="Times New Roman" w:hAnsi="Times New Roman"/>
          <w:b/>
          <w:bCs/>
          <w:sz w:val="16"/>
          <w:szCs w:val="16"/>
        </w:rPr>
      </w:pPr>
    </w:p>
    <w:p w14:paraId="12DFAC3A" w14:textId="5C0AAAD8" w:rsidR="007D6F09" w:rsidRDefault="00000000" w:rsidP="00247212">
      <w:pPr>
        <w:widowControl w:val="0"/>
        <w:spacing w:after="0" w:line="240" w:lineRule="auto"/>
        <w:ind w:right="-286"/>
        <w:jc w:val="both"/>
        <w:rPr>
          <w:rFonts w:ascii="Times New Roman" w:hAnsi="Times New Roman"/>
          <w:bCs/>
          <w:sz w:val="24"/>
          <w:szCs w:val="24"/>
        </w:rPr>
      </w:pPr>
      <w:r w:rsidRPr="00993819">
        <w:rPr>
          <w:rFonts w:ascii="Times New Roman" w:hAnsi="Times New Roman"/>
          <w:bCs/>
          <w:sz w:val="24"/>
          <w:szCs w:val="24"/>
        </w:rPr>
        <w:t xml:space="preserve">2.1. Цена контракта (далее – цена контракта) составляет </w:t>
      </w:r>
      <w:r w:rsidR="007D6F09">
        <w:rPr>
          <w:rFonts w:ascii="Times New Roman" w:hAnsi="Times New Roman"/>
          <w:bCs/>
          <w:sz w:val="24"/>
          <w:szCs w:val="24"/>
        </w:rPr>
        <w:t xml:space="preserve">684 198 </w:t>
      </w:r>
      <w:r w:rsidRPr="00993819">
        <w:rPr>
          <w:rFonts w:ascii="Times New Roman" w:hAnsi="Times New Roman"/>
          <w:bCs/>
          <w:sz w:val="24"/>
          <w:szCs w:val="24"/>
        </w:rPr>
        <w:t>(</w:t>
      </w:r>
      <w:r w:rsidR="007D6F09">
        <w:rPr>
          <w:rFonts w:ascii="Times New Roman" w:hAnsi="Times New Roman"/>
          <w:bCs/>
          <w:sz w:val="24"/>
          <w:szCs w:val="24"/>
        </w:rPr>
        <w:t>Шестьсот восемьдесят четыре тысячи сто девяноста восемь</w:t>
      </w:r>
      <w:r w:rsidR="00026D50">
        <w:rPr>
          <w:rFonts w:ascii="Times New Roman" w:hAnsi="Times New Roman"/>
          <w:bCs/>
          <w:sz w:val="24"/>
          <w:szCs w:val="24"/>
        </w:rPr>
        <w:t>)</w:t>
      </w:r>
      <w:r w:rsidR="007D6F09">
        <w:rPr>
          <w:rFonts w:ascii="Times New Roman" w:hAnsi="Times New Roman"/>
          <w:bCs/>
          <w:sz w:val="24"/>
          <w:szCs w:val="24"/>
        </w:rPr>
        <w:t xml:space="preserve"> </w:t>
      </w:r>
      <w:r w:rsidRPr="00993819">
        <w:rPr>
          <w:rFonts w:ascii="Times New Roman" w:hAnsi="Times New Roman"/>
          <w:bCs/>
          <w:sz w:val="24"/>
          <w:szCs w:val="24"/>
        </w:rPr>
        <w:t xml:space="preserve">рублей </w:t>
      </w:r>
      <w:r w:rsidR="007D6F09">
        <w:rPr>
          <w:rFonts w:ascii="Times New Roman" w:hAnsi="Times New Roman"/>
          <w:bCs/>
          <w:sz w:val="24"/>
          <w:szCs w:val="24"/>
        </w:rPr>
        <w:t>40</w:t>
      </w:r>
      <w:r w:rsidRPr="00993819">
        <w:rPr>
          <w:rFonts w:ascii="Times New Roman" w:hAnsi="Times New Roman"/>
          <w:bCs/>
          <w:sz w:val="24"/>
          <w:szCs w:val="24"/>
        </w:rPr>
        <w:t xml:space="preserve"> копеек</w:t>
      </w:r>
      <w:r w:rsidR="007D6F09">
        <w:rPr>
          <w:rFonts w:ascii="Times New Roman" w:hAnsi="Times New Roman"/>
          <w:bCs/>
          <w:sz w:val="24"/>
          <w:szCs w:val="24"/>
        </w:rPr>
        <w:t xml:space="preserve">. </w:t>
      </w:r>
      <w:r w:rsidRPr="00993819">
        <w:rPr>
          <w:rFonts w:ascii="Times New Roman" w:hAnsi="Times New Roman"/>
          <w:bCs/>
          <w:sz w:val="24"/>
          <w:szCs w:val="24"/>
        </w:rPr>
        <w:t xml:space="preserve"> НДС</w:t>
      </w:r>
      <w:r w:rsidR="007D6F09">
        <w:rPr>
          <w:rFonts w:ascii="Times New Roman" w:hAnsi="Times New Roman"/>
          <w:bCs/>
          <w:sz w:val="24"/>
          <w:szCs w:val="24"/>
        </w:rPr>
        <w:t xml:space="preserve"> не уплачивается</w:t>
      </w:r>
      <w:r w:rsidR="007D6F09" w:rsidRPr="00993819">
        <w:rPr>
          <w:rFonts w:ascii="Times New Roman" w:hAnsi="Times New Roman"/>
          <w:bCs/>
          <w:sz w:val="24"/>
          <w:szCs w:val="24"/>
        </w:rPr>
        <w:t>.</w:t>
      </w:r>
    </w:p>
    <w:p w14:paraId="28C944B1" w14:textId="0E66A549" w:rsidR="0043319F" w:rsidRPr="00993819" w:rsidRDefault="00000000" w:rsidP="00247212">
      <w:pPr>
        <w:widowControl w:val="0"/>
        <w:spacing w:after="0" w:line="240" w:lineRule="auto"/>
        <w:ind w:right="-286"/>
        <w:jc w:val="both"/>
        <w:rPr>
          <w:rFonts w:ascii="Times New Roman" w:hAnsi="Times New Roman"/>
          <w:bCs/>
          <w:sz w:val="24"/>
          <w:szCs w:val="24"/>
        </w:rPr>
      </w:pPr>
      <w:r w:rsidRPr="00993819">
        <w:rPr>
          <w:rFonts w:ascii="Times New Roman" w:hAnsi="Times New Roman"/>
          <w:bCs/>
          <w:sz w:val="24"/>
          <w:szCs w:val="24"/>
        </w:rPr>
        <w:t>Размер НДС определяется в соответствии с положениями Налогового кодекса РФ (далее - законодательство о налогах и сборах).</w:t>
      </w:r>
    </w:p>
    <w:p w14:paraId="4C5CF3D8" w14:textId="77777777" w:rsidR="0043319F" w:rsidRPr="00993819" w:rsidRDefault="00000000" w:rsidP="00247212">
      <w:pPr>
        <w:widowControl w:val="0"/>
        <w:spacing w:after="0" w:line="240" w:lineRule="auto"/>
        <w:ind w:right="-286"/>
        <w:jc w:val="both"/>
        <w:rPr>
          <w:rFonts w:ascii="Times New Roman" w:hAnsi="Times New Roman"/>
          <w:bCs/>
          <w:sz w:val="24"/>
          <w:szCs w:val="24"/>
        </w:rPr>
      </w:pPr>
      <w:r w:rsidRPr="00993819">
        <w:rPr>
          <w:rFonts w:ascii="Times New Roman" w:hAnsi="Times New Roman"/>
          <w:bCs/>
          <w:sz w:val="24"/>
          <w:szCs w:val="24"/>
        </w:rPr>
        <w:t>НДС не выделяется в контракте и не подлежит уплате в бюджет в случаях, предусмотренных законодательством о налогах и сборах.</w:t>
      </w:r>
    </w:p>
    <w:p w14:paraId="2503927E" w14:textId="55BEBBA2" w:rsidR="0043319F" w:rsidRPr="00993819" w:rsidRDefault="00000000" w:rsidP="00C0559D">
      <w:pPr>
        <w:widowControl w:val="0"/>
        <w:tabs>
          <w:tab w:val="left" w:pos="8364"/>
        </w:tabs>
        <w:spacing w:line="240" w:lineRule="auto"/>
        <w:ind w:right="-286"/>
        <w:contextualSpacing/>
        <w:jc w:val="both"/>
        <w:rPr>
          <w:rFonts w:ascii="Times New Roman" w:hAnsi="Times New Roman"/>
          <w:sz w:val="24"/>
          <w:szCs w:val="24"/>
        </w:rPr>
      </w:pPr>
      <w:r w:rsidRPr="00993819">
        <w:rPr>
          <w:rFonts w:ascii="Times New Roman" w:hAnsi="Times New Roman"/>
          <w:sz w:val="24"/>
          <w:szCs w:val="24"/>
        </w:rPr>
        <w:t xml:space="preserve">2.2. Источник финансирования </w:t>
      </w:r>
      <w:proofErr w:type="gramStart"/>
      <w:r w:rsidRPr="00993819">
        <w:rPr>
          <w:rFonts w:ascii="Times New Roman" w:hAnsi="Times New Roman"/>
          <w:sz w:val="24"/>
          <w:szCs w:val="24"/>
        </w:rPr>
        <w:t xml:space="preserve">- </w:t>
      </w:r>
      <w:r w:rsidRPr="00993819">
        <w:rPr>
          <w:rFonts w:ascii="Times New Roman" w:hAnsi="Times New Roman"/>
          <w:i/>
          <w:sz w:val="24"/>
          <w:szCs w:val="24"/>
        </w:rPr>
        <w:t xml:space="preserve"> </w:t>
      </w:r>
      <w:r w:rsidRPr="00993819">
        <w:rPr>
          <w:rFonts w:ascii="Times New Roman" w:hAnsi="Times New Roman"/>
          <w:sz w:val="24"/>
          <w:szCs w:val="24"/>
        </w:rPr>
        <w:t>Субсидии</w:t>
      </w:r>
      <w:proofErr w:type="gramEnd"/>
      <w:r w:rsidRPr="00993819">
        <w:rPr>
          <w:rFonts w:ascii="Times New Roman" w:hAnsi="Times New Roman"/>
          <w:sz w:val="24"/>
          <w:szCs w:val="24"/>
        </w:rPr>
        <w:t xml:space="preserve"> на иные цели, в том числе:</w:t>
      </w:r>
    </w:p>
    <w:p w14:paraId="1517AA44" w14:textId="0F758A9B" w:rsidR="0043319F" w:rsidRPr="00993819" w:rsidRDefault="00000000" w:rsidP="00C0559D">
      <w:pPr>
        <w:widowControl w:val="0"/>
        <w:tabs>
          <w:tab w:val="left" w:pos="8364"/>
        </w:tabs>
        <w:spacing w:line="240" w:lineRule="auto"/>
        <w:ind w:right="-286"/>
        <w:contextualSpacing/>
        <w:jc w:val="both"/>
        <w:rPr>
          <w:rFonts w:ascii="Times New Roman" w:hAnsi="Times New Roman"/>
          <w:sz w:val="24"/>
          <w:szCs w:val="24"/>
        </w:rPr>
      </w:pPr>
      <w:r w:rsidRPr="00993819">
        <w:rPr>
          <w:rFonts w:ascii="Times New Roman" w:hAnsi="Times New Roman"/>
          <w:sz w:val="24"/>
          <w:szCs w:val="24"/>
        </w:rPr>
        <w:t xml:space="preserve"> - «Субсидии на предоставление бесплатного горячего питания обучающимся 1 – 4 классов, получающим начальное общее образование в государственных общеобразовательных </w:t>
      </w:r>
      <w:proofErr w:type="gramStart"/>
      <w:r w:rsidRPr="00993819">
        <w:rPr>
          <w:rFonts w:ascii="Times New Roman" w:hAnsi="Times New Roman"/>
          <w:sz w:val="24"/>
          <w:szCs w:val="24"/>
        </w:rPr>
        <w:t xml:space="preserve">учреждениях </w:t>
      </w:r>
      <w:r w:rsidRPr="00020B4E">
        <w:rPr>
          <w:rFonts w:ascii="Times New Roman" w:hAnsi="Times New Roman"/>
          <w:sz w:val="24"/>
          <w:szCs w:val="24"/>
        </w:rPr>
        <w:t xml:space="preserve"> -</w:t>
      </w:r>
      <w:proofErr w:type="gramEnd"/>
      <w:r w:rsidRPr="00020B4E">
        <w:rPr>
          <w:rFonts w:ascii="Times New Roman" w:hAnsi="Times New Roman"/>
          <w:sz w:val="24"/>
          <w:szCs w:val="24"/>
        </w:rPr>
        <w:t xml:space="preserve"> </w:t>
      </w:r>
      <w:r w:rsidR="003F2C44" w:rsidRPr="00020B4E">
        <w:rPr>
          <w:rFonts w:ascii="Times New Roman" w:hAnsi="Times New Roman"/>
          <w:sz w:val="24"/>
          <w:szCs w:val="24"/>
        </w:rPr>
        <w:t>249</w:t>
      </w:r>
      <w:r w:rsidR="003F2C44">
        <w:rPr>
          <w:rFonts w:ascii="Times New Roman" w:hAnsi="Times New Roman"/>
          <w:sz w:val="24"/>
          <w:szCs w:val="24"/>
        </w:rPr>
        <w:t xml:space="preserve"> 462</w:t>
      </w:r>
      <w:r w:rsidRPr="00993819">
        <w:rPr>
          <w:rFonts w:ascii="Times New Roman" w:hAnsi="Times New Roman"/>
          <w:sz w:val="24"/>
          <w:szCs w:val="24"/>
        </w:rPr>
        <w:t xml:space="preserve"> руб. </w:t>
      </w:r>
      <w:r w:rsidR="003F2C44">
        <w:rPr>
          <w:rFonts w:ascii="Times New Roman" w:hAnsi="Times New Roman"/>
          <w:sz w:val="24"/>
          <w:szCs w:val="24"/>
        </w:rPr>
        <w:t xml:space="preserve">40 </w:t>
      </w:r>
      <w:r w:rsidRPr="00993819">
        <w:rPr>
          <w:rFonts w:ascii="Times New Roman" w:hAnsi="Times New Roman"/>
          <w:sz w:val="24"/>
          <w:szCs w:val="24"/>
        </w:rPr>
        <w:t xml:space="preserve">коп., из </w:t>
      </w:r>
      <w:proofErr w:type="gramStart"/>
      <w:r w:rsidRPr="00993819">
        <w:rPr>
          <w:rFonts w:ascii="Times New Roman" w:hAnsi="Times New Roman"/>
          <w:sz w:val="24"/>
          <w:szCs w:val="24"/>
        </w:rPr>
        <w:t>них :</w:t>
      </w:r>
      <w:proofErr w:type="gramEnd"/>
    </w:p>
    <w:p w14:paraId="47EBB8E9" w14:textId="54FDE60A" w:rsidR="0043319F" w:rsidRPr="00993819" w:rsidRDefault="00000000" w:rsidP="00C0559D">
      <w:pPr>
        <w:widowControl w:val="0"/>
        <w:tabs>
          <w:tab w:val="left" w:pos="8364"/>
        </w:tabs>
        <w:spacing w:line="240" w:lineRule="auto"/>
        <w:ind w:right="-286"/>
        <w:contextualSpacing/>
        <w:jc w:val="both"/>
        <w:rPr>
          <w:rFonts w:ascii="Times New Roman" w:hAnsi="Times New Roman"/>
          <w:sz w:val="24"/>
          <w:szCs w:val="24"/>
        </w:rPr>
      </w:pPr>
      <w:r w:rsidRPr="00993819">
        <w:rPr>
          <w:rFonts w:ascii="Times New Roman" w:hAnsi="Times New Roman"/>
          <w:sz w:val="24"/>
          <w:szCs w:val="24"/>
        </w:rPr>
        <w:t xml:space="preserve">по КБК в размере </w:t>
      </w:r>
      <w:r w:rsidR="003F2C44" w:rsidRPr="00AF5082">
        <w:rPr>
          <w:rFonts w:ascii="Times New Roman" w:hAnsi="Times New Roman"/>
        </w:rPr>
        <w:t>1</w:t>
      </w:r>
      <w:r w:rsidR="003F2C44">
        <w:rPr>
          <w:rFonts w:ascii="Times New Roman" w:hAnsi="Times New Roman"/>
        </w:rPr>
        <w:t>6</w:t>
      </w:r>
      <w:r w:rsidR="003F2C44" w:rsidRPr="00AF5082">
        <w:rPr>
          <w:rFonts w:ascii="Times New Roman" w:hAnsi="Times New Roman"/>
        </w:rPr>
        <w:t>2 </w:t>
      </w:r>
      <w:r w:rsidR="003F2C44">
        <w:rPr>
          <w:rFonts w:ascii="Times New Roman" w:hAnsi="Times New Roman"/>
        </w:rPr>
        <w:t>150</w:t>
      </w:r>
      <w:r w:rsidR="003F2C44" w:rsidRPr="00AF5082">
        <w:rPr>
          <w:rFonts w:ascii="Times New Roman" w:hAnsi="Times New Roman"/>
        </w:rPr>
        <w:t>,</w:t>
      </w:r>
      <w:proofErr w:type="gramStart"/>
      <w:r w:rsidR="003F2C44">
        <w:rPr>
          <w:rFonts w:ascii="Times New Roman" w:hAnsi="Times New Roman"/>
        </w:rPr>
        <w:t>56</w:t>
      </w:r>
      <w:r w:rsidR="003F2C44" w:rsidRPr="00AF5082">
        <w:rPr>
          <w:rFonts w:ascii="Times New Roman" w:hAnsi="Times New Roman"/>
        </w:rPr>
        <w:t xml:space="preserve"> </w:t>
      </w:r>
      <w:r w:rsidRPr="00993819">
        <w:rPr>
          <w:rFonts w:ascii="Times New Roman" w:hAnsi="Times New Roman"/>
          <w:sz w:val="24"/>
          <w:szCs w:val="24"/>
        </w:rPr>
        <w:t xml:space="preserve"> руб.</w:t>
      </w:r>
      <w:proofErr w:type="gramEnd"/>
      <w:r w:rsidRPr="00993819">
        <w:rPr>
          <w:rFonts w:ascii="Times New Roman" w:hAnsi="Times New Roman"/>
          <w:sz w:val="24"/>
          <w:szCs w:val="24"/>
        </w:rPr>
        <w:t xml:space="preserve"> (средства федерального бюджета</w:t>
      </w:r>
      <w:r w:rsidR="003F2C44">
        <w:rPr>
          <w:rFonts w:ascii="Times New Roman" w:hAnsi="Times New Roman"/>
          <w:sz w:val="24"/>
          <w:szCs w:val="24"/>
        </w:rPr>
        <w:t xml:space="preserve"> 65 </w:t>
      </w:r>
      <w:r w:rsidRPr="00993819">
        <w:rPr>
          <w:rFonts w:ascii="Times New Roman" w:hAnsi="Times New Roman"/>
          <w:sz w:val="24"/>
          <w:szCs w:val="24"/>
        </w:rPr>
        <w:t>%)</w:t>
      </w:r>
    </w:p>
    <w:p w14:paraId="3921A40D" w14:textId="2B531E79" w:rsidR="0043319F" w:rsidRPr="00993819" w:rsidRDefault="00000000" w:rsidP="00C0559D">
      <w:pPr>
        <w:widowControl w:val="0"/>
        <w:tabs>
          <w:tab w:val="left" w:pos="8364"/>
        </w:tabs>
        <w:spacing w:line="240" w:lineRule="auto"/>
        <w:ind w:right="-286"/>
        <w:contextualSpacing/>
        <w:jc w:val="both"/>
        <w:rPr>
          <w:rFonts w:ascii="Times New Roman" w:hAnsi="Times New Roman"/>
          <w:sz w:val="24"/>
          <w:szCs w:val="24"/>
        </w:rPr>
      </w:pPr>
      <w:r w:rsidRPr="00993819">
        <w:rPr>
          <w:rFonts w:ascii="Times New Roman" w:hAnsi="Times New Roman"/>
          <w:sz w:val="24"/>
          <w:szCs w:val="24"/>
        </w:rPr>
        <w:lastRenderedPageBreak/>
        <w:t xml:space="preserve">по КБК в размере </w:t>
      </w:r>
      <w:r w:rsidR="003F2C44">
        <w:rPr>
          <w:rFonts w:ascii="Times New Roman" w:hAnsi="Times New Roman"/>
        </w:rPr>
        <w:t>87</w:t>
      </w:r>
      <w:r w:rsidR="00020B4E">
        <w:rPr>
          <w:rFonts w:ascii="Times New Roman" w:hAnsi="Times New Roman"/>
        </w:rPr>
        <w:t xml:space="preserve"> </w:t>
      </w:r>
      <w:r w:rsidR="003F2C44">
        <w:rPr>
          <w:rFonts w:ascii="Times New Roman" w:hAnsi="Times New Roman"/>
        </w:rPr>
        <w:t>311,</w:t>
      </w:r>
      <w:proofErr w:type="gramStart"/>
      <w:r w:rsidR="003F2C44">
        <w:rPr>
          <w:rFonts w:ascii="Times New Roman" w:hAnsi="Times New Roman"/>
        </w:rPr>
        <w:t>84</w:t>
      </w:r>
      <w:r w:rsidR="003F2C44" w:rsidRPr="00AF5082">
        <w:rPr>
          <w:rFonts w:ascii="Times New Roman" w:hAnsi="Times New Roman"/>
        </w:rPr>
        <w:t xml:space="preserve"> </w:t>
      </w:r>
      <w:r w:rsidRPr="00993819">
        <w:rPr>
          <w:rFonts w:ascii="Times New Roman" w:hAnsi="Times New Roman"/>
          <w:sz w:val="24"/>
          <w:szCs w:val="24"/>
        </w:rPr>
        <w:t xml:space="preserve"> руб.</w:t>
      </w:r>
      <w:proofErr w:type="gramEnd"/>
      <w:r w:rsidRPr="00993819">
        <w:rPr>
          <w:rFonts w:ascii="Times New Roman" w:hAnsi="Times New Roman"/>
          <w:sz w:val="24"/>
          <w:szCs w:val="24"/>
        </w:rPr>
        <w:t xml:space="preserve"> (средства областного бюджета</w:t>
      </w:r>
      <w:r w:rsidR="003F2C44">
        <w:rPr>
          <w:rFonts w:ascii="Times New Roman" w:hAnsi="Times New Roman"/>
          <w:sz w:val="24"/>
          <w:szCs w:val="24"/>
        </w:rPr>
        <w:t xml:space="preserve"> 35 </w:t>
      </w:r>
      <w:r w:rsidRPr="00993819">
        <w:rPr>
          <w:rFonts w:ascii="Times New Roman" w:hAnsi="Times New Roman"/>
          <w:sz w:val="24"/>
          <w:szCs w:val="24"/>
        </w:rPr>
        <w:t>%);</w:t>
      </w:r>
    </w:p>
    <w:p w14:paraId="5A9F65A8" w14:textId="7370B63A" w:rsidR="0043319F" w:rsidRPr="00993819" w:rsidRDefault="00000000" w:rsidP="00C0559D">
      <w:pPr>
        <w:widowControl w:val="0"/>
        <w:tabs>
          <w:tab w:val="left" w:pos="8364"/>
        </w:tabs>
        <w:spacing w:line="240" w:lineRule="auto"/>
        <w:ind w:right="-286"/>
        <w:contextualSpacing/>
        <w:jc w:val="both"/>
        <w:rPr>
          <w:rFonts w:ascii="Times New Roman" w:hAnsi="Times New Roman"/>
          <w:sz w:val="24"/>
          <w:szCs w:val="24"/>
        </w:rPr>
      </w:pPr>
      <w:r w:rsidRPr="00993819">
        <w:rPr>
          <w:rFonts w:ascii="Times New Roman" w:hAnsi="Times New Roman"/>
          <w:sz w:val="24"/>
          <w:szCs w:val="24"/>
        </w:rPr>
        <w:t xml:space="preserve">- «Субсидии на предоставление второго приема бесплатного горячего питания для обучающихся 1–4 классов, получающих начальное общее образование в государственных общеобразовательных учреждениях, один из родителей (законных представителей), супруг (супруга) родителя (законного представителя) которого не является родителем (законным представителем) ребенка и относятся к категории лиц, принимающих участие в специальной военной операции» - </w:t>
      </w:r>
      <w:r w:rsidR="003F2C44">
        <w:rPr>
          <w:rFonts w:ascii="Times New Roman" w:hAnsi="Times New Roman"/>
          <w:sz w:val="24"/>
          <w:szCs w:val="24"/>
        </w:rPr>
        <w:t xml:space="preserve">45 964 </w:t>
      </w:r>
      <w:r w:rsidRPr="00993819">
        <w:rPr>
          <w:rFonts w:ascii="Times New Roman" w:hAnsi="Times New Roman"/>
          <w:sz w:val="24"/>
          <w:szCs w:val="24"/>
        </w:rPr>
        <w:t xml:space="preserve">руб. </w:t>
      </w:r>
      <w:r w:rsidR="003F2C44">
        <w:rPr>
          <w:rFonts w:ascii="Times New Roman" w:hAnsi="Times New Roman"/>
          <w:sz w:val="24"/>
          <w:szCs w:val="24"/>
        </w:rPr>
        <w:t xml:space="preserve">00 </w:t>
      </w:r>
      <w:r w:rsidRPr="00993819">
        <w:rPr>
          <w:rFonts w:ascii="Times New Roman" w:hAnsi="Times New Roman"/>
          <w:sz w:val="24"/>
          <w:szCs w:val="24"/>
        </w:rPr>
        <w:t>коп.;</w:t>
      </w:r>
    </w:p>
    <w:p w14:paraId="300BBD31" w14:textId="41B07BC1" w:rsidR="0043319F" w:rsidRPr="00993819" w:rsidRDefault="00000000" w:rsidP="00F63ECD">
      <w:pPr>
        <w:spacing w:line="240" w:lineRule="auto"/>
        <w:ind w:right="-286"/>
        <w:contextualSpacing/>
        <w:jc w:val="both"/>
        <w:rPr>
          <w:rFonts w:ascii="Times New Roman" w:hAnsi="Times New Roman"/>
          <w:sz w:val="24"/>
          <w:szCs w:val="24"/>
        </w:rPr>
      </w:pPr>
      <w:r w:rsidRPr="00993819">
        <w:rPr>
          <w:rFonts w:ascii="Times New Roman" w:hAnsi="Times New Roman"/>
          <w:sz w:val="24"/>
          <w:szCs w:val="24"/>
        </w:rPr>
        <w:t xml:space="preserve">- «Субсидии на предоставление двухразового бесплатного горячего питания отдельным категориям обучающихся 5 - 11 классов, получающих основное общее, среднее общее образование в государственных общеобразовательных учреждениях, один из родителей (законных представителей), супруг (супруга) родителя (законного представителя) которого не является родителем (законным представителем) ребенка и относятся к категории лиц, принимающих участие в специальной военной операции» - </w:t>
      </w:r>
      <w:r w:rsidR="003F2C44">
        <w:rPr>
          <w:rFonts w:ascii="Times New Roman" w:hAnsi="Times New Roman"/>
          <w:sz w:val="24"/>
          <w:szCs w:val="24"/>
        </w:rPr>
        <w:t>18 328</w:t>
      </w:r>
      <w:r w:rsidRPr="00993819">
        <w:rPr>
          <w:rFonts w:ascii="Times New Roman" w:hAnsi="Times New Roman"/>
          <w:sz w:val="24"/>
          <w:szCs w:val="24"/>
        </w:rPr>
        <w:t xml:space="preserve"> руб. </w:t>
      </w:r>
      <w:r w:rsidR="003F2C44">
        <w:rPr>
          <w:rFonts w:ascii="Times New Roman" w:hAnsi="Times New Roman"/>
          <w:sz w:val="24"/>
          <w:szCs w:val="24"/>
        </w:rPr>
        <w:t xml:space="preserve">80 </w:t>
      </w:r>
      <w:r w:rsidRPr="00993819">
        <w:rPr>
          <w:rFonts w:ascii="Times New Roman" w:hAnsi="Times New Roman"/>
          <w:sz w:val="24"/>
          <w:szCs w:val="24"/>
        </w:rPr>
        <w:t>коп.;</w:t>
      </w:r>
    </w:p>
    <w:p w14:paraId="4D65CE80" w14:textId="57112EA7" w:rsidR="0043319F" w:rsidRPr="00993819" w:rsidRDefault="00000000" w:rsidP="00F63ECD">
      <w:pPr>
        <w:spacing w:line="240" w:lineRule="auto"/>
        <w:ind w:right="-286"/>
        <w:contextualSpacing/>
        <w:jc w:val="both"/>
        <w:rPr>
          <w:rFonts w:ascii="Times New Roman" w:hAnsi="Times New Roman"/>
          <w:sz w:val="24"/>
          <w:szCs w:val="24"/>
        </w:rPr>
      </w:pPr>
      <w:r w:rsidRPr="00993819">
        <w:rPr>
          <w:rFonts w:ascii="Times New Roman" w:hAnsi="Times New Roman"/>
          <w:sz w:val="24"/>
          <w:szCs w:val="24"/>
        </w:rPr>
        <w:t xml:space="preserve">- «Субсидии на предоставление одноразового горячего питания детям из многодетных семей, получающим основное общее образование и среднее общее образование в государственных общеобразовательных учреждениях» - </w:t>
      </w:r>
      <w:r w:rsidR="003F2C44">
        <w:rPr>
          <w:rFonts w:ascii="Times New Roman" w:hAnsi="Times New Roman"/>
          <w:sz w:val="24"/>
          <w:szCs w:val="24"/>
        </w:rPr>
        <w:t>61 094</w:t>
      </w:r>
      <w:r w:rsidRPr="00993819">
        <w:rPr>
          <w:rFonts w:ascii="Times New Roman" w:hAnsi="Times New Roman"/>
          <w:sz w:val="24"/>
          <w:szCs w:val="24"/>
        </w:rPr>
        <w:t xml:space="preserve"> руб.</w:t>
      </w:r>
      <w:r w:rsidR="003F2C44">
        <w:rPr>
          <w:rFonts w:ascii="Times New Roman" w:hAnsi="Times New Roman"/>
          <w:sz w:val="24"/>
          <w:szCs w:val="24"/>
        </w:rPr>
        <w:t xml:space="preserve">40 </w:t>
      </w:r>
      <w:r w:rsidRPr="00993819">
        <w:rPr>
          <w:rFonts w:ascii="Times New Roman" w:hAnsi="Times New Roman"/>
          <w:sz w:val="24"/>
          <w:szCs w:val="24"/>
        </w:rPr>
        <w:t>коп.;</w:t>
      </w:r>
    </w:p>
    <w:p w14:paraId="55AFEC33" w14:textId="4937AE7C" w:rsidR="0043319F" w:rsidRPr="00993819" w:rsidRDefault="00000000" w:rsidP="00F63ECD">
      <w:pPr>
        <w:spacing w:line="240" w:lineRule="auto"/>
        <w:ind w:right="-286"/>
        <w:contextualSpacing/>
        <w:jc w:val="both"/>
        <w:rPr>
          <w:rFonts w:ascii="Times New Roman" w:hAnsi="Times New Roman"/>
          <w:sz w:val="24"/>
          <w:szCs w:val="24"/>
        </w:rPr>
      </w:pPr>
      <w:r w:rsidRPr="00993819">
        <w:rPr>
          <w:rFonts w:ascii="Times New Roman" w:hAnsi="Times New Roman"/>
          <w:sz w:val="24"/>
          <w:szCs w:val="24"/>
        </w:rPr>
        <w:t xml:space="preserve">- «Субсидии на предоставление бесплатного, льготного питания отдельным категориям обучающихся, с ограниченными возможностями здоровья в государственных общеобразовательных учреждениях» </w:t>
      </w:r>
      <w:r w:rsidR="003F2C44">
        <w:rPr>
          <w:rFonts w:ascii="Times New Roman" w:hAnsi="Times New Roman"/>
          <w:sz w:val="24"/>
          <w:szCs w:val="24"/>
        </w:rPr>
        <w:t>309 348</w:t>
      </w:r>
      <w:r w:rsidRPr="00993819">
        <w:rPr>
          <w:rFonts w:ascii="Times New Roman" w:hAnsi="Times New Roman"/>
          <w:sz w:val="24"/>
          <w:szCs w:val="24"/>
        </w:rPr>
        <w:t xml:space="preserve"> руб. </w:t>
      </w:r>
      <w:r w:rsidR="003F2C44">
        <w:rPr>
          <w:rFonts w:ascii="Times New Roman" w:hAnsi="Times New Roman"/>
          <w:sz w:val="24"/>
          <w:szCs w:val="24"/>
        </w:rPr>
        <w:t xml:space="preserve">80 </w:t>
      </w:r>
      <w:proofErr w:type="gramStart"/>
      <w:r w:rsidR="003F2C44">
        <w:rPr>
          <w:rFonts w:ascii="Times New Roman" w:hAnsi="Times New Roman"/>
          <w:sz w:val="24"/>
          <w:szCs w:val="24"/>
        </w:rPr>
        <w:t>коп.</w:t>
      </w:r>
      <w:r w:rsidRPr="00993819">
        <w:rPr>
          <w:rFonts w:ascii="Times New Roman" w:hAnsi="Times New Roman"/>
          <w:sz w:val="24"/>
          <w:szCs w:val="24"/>
        </w:rPr>
        <w:t>.</w:t>
      </w:r>
      <w:proofErr w:type="gramEnd"/>
    </w:p>
    <w:p w14:paraId="5905495A"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2.3. Цена Контракта </w:t>
      </w:r>
      <w:r w:rsidRPr="00993819">
        <w:rPr>
          <w:rFonts w:ascii="Times New Roman" w:hAnsi="Times New Roman"/>
          <w:sz w:val="24"/>
          <w:szCs w:val="24"/>
        </w:rPr>
        <w:t xml:space="preserve">включает в себя все расходы, связанные с оказанием услуг в соответствии с условиями контракта, в том числе: стоимость оказания услуг, стоимость продуктов питания, их доставки, хранения, переработки и приготовления из них готовых блюд, стоимость аренды помещений, расходы на уплату налогов, сборов и других обязательных платежей, все непредвиденные расходы, которые могут возникнуть в период действия контракта в связи с его исполнением. </w:t>
      </w:r>
    </w:p>
    <w:p w14:paraId="3ADBDFF5"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Цена единицы услуг указана в приложении №2 «Перечень и стоимость услуг».</w:t>
      </w:r>
    </w:p>
    <w:p w14:paraId="202B80D0" w14:textId="77777777" w:rsidR="0043319F" w:rsidRPr="00993819" w:rsidRDefault="00000000" w:rsidP="00F63ECD">
      <w:pPr>
        <w:autoSpaceDE w:val="0"/>
        <w:autoSpaceDN w:val="0"/>
        <w:adjustRightInd w:val="0"/>
        <w:spacing w:after="0" w:line="240" w:lineRule="auto"/>
        <w:ind w:right="-284"/>
        <w:jc w:val="both"/>
        <w:rPr>
          <w:rFonts w:ascii="Times New Roman" w:hAnsi="Times New Roman"/>
          <w:color w:val="000000"/>
          <w:sz w:val="24"/>
          <w:szCs w:val="24"/>
        </w:rPr>
      </w:pPr>
      <w:r w:rsidRPr="00993819">
        <w:rPr>
          <w:rFonts w:ascii="Times New Roman" w:hAnsi="Times New Roman"/>
          <w:bCs/>
          <w:sz w:val="24"/>
          <w:szCs w:val="24"/>
        </w:rPr>
        <w:t xml:space="preserve">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сумма, подлежащая уплате Исполнителю (юридическому лицу или физическому лицу, в том числе зарегистрированному в качестве индивидуального предпринимателя) по настоящему Контракту,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2.4. </w:t>
      </w:r>
      <w:r w:rsidRPr="00993819">
        <w:rPr>
          <w:rFonts w:ascii="Times New Roman" w:hAnsi="Times New Roman"/>
          <w:color w:val="000000"/>
          <w:sz w:val="24"/>
          <w:szCs w:val="24"/>
        </w:rPr>
        <w:t>Оплата производится по безналичному расчету путем перечисления денежных средств на расчетный счет Исполнителя за фактически оказанные услуги.</w:t>
      </w:r>
    </w:p>
    <w:p w14:paraId="3FF977FD" w14:textId="77777777" w:rsidR="0043319F" w:rsidRPr="00993819" w:rsidRDefault="00000000" w:rsidP="00F63ECD">
      <w:pPr>
        <w:autoSpaceDE w:val="0"/>
        <w:autoSpaceDN w:val="0"/>
        <w:adjustRightInd w:val="0"/>
        <w:spacing w:after="0" w:line="240" w:lineRule="auto"/>
        <w:ind w:right="-284"/>
        <w:jc w:val="both"/>
        <w:rPr>
          <w:rFonts w:ascii="Times New Roman" w:eastAsia="Calibri" w:hAnsi="Times New Roman"/>
          <w:sz w:val="24"/>
          <w:szCs w:val="24"/>
        </w:rPr>
      </w:pPr>
      <w:r w:rsidRPr="00993819">
        <w:rPr>
          <w:rFonts w:ascii="Times New Roman" w:hAnsi="Times New Roman"/>
          <w:bCs/>
          <w:color w:val="000000"/>
          <w:sz w:val="24"/>
          <w:szCs w:val="24"/>
        </w:rPr>
        <w:t xml:space="preserve">Оплата производится Заказчиком в течение </w:t>
      </w:r>
      <w:r w:rsidRPr="00993819">
        <w:rPr>
          <w:rFonts w:ascii="Times New Roman" w:hAnsi="Times New Roman"/>
          <w:i/>
          <w:noProof/>
          <w:sz w:val="24"/>
          <w:szCs w:val="24"/>
        </w:rPr>
        <w:t>7 рабочих</w:t>
      </w:r>
      <w:r w:rsidRPr="00993819">
        <w:rPr>
          <w:rFonts w:ascii="Times New Roman" w:hAnsi="Times New Roman"/>
          <w:bCs/>
          <w:sz w:val="24"/>
          <w:szCs w:val="24"/>
        </w:rPr>
        <w:t xml:space="preserve"> </w:t>
      </w:r>
      <w:r w:rsidRPr="00993819">
        <w:rPr>
          <w:rFonts w:ascii="Times New Roman" w:eastAsia="Calibri" w:hAnsi="Times New Roman"/>
          <w:sz w:val="24"/>
          <w:szCs w:val="24"/>
        </w:rPr>
        <w:t>с даты подписания заказчиком документа о приемке.</w:t>
      </w:r>
    </w:p>
    <w:p w14:paraId="607D093D"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Расчет с Исполнителем за оказанные услуги осуществляется Заказчиком в рублях Российской Федерации. </w:t>
      </w:r>
    </w:p>
    <w:p w14:paraId="37D84B51"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2.5. Датой (днем) оплаты Контракта Стороны считают дату (день) списания денежных средств со счета Заказчика.</w:t>
      </w:r>
    </w:p>
    <w:p w14:paraId="7FCE3A50"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2.6. По Контракту осуществляется банковское сопровождение в порядке, определенном Правительством Российской Федерации.</w:t>
      </w:r>
      <w:r>
        <w:rPr>
          <w:rFonts w:ascii="Times New Roman" w:hAnsi="Times New Roman"/>
          <w:bCs/>
          <w:sz w:val="24"/>
          <w:szCs w:val="24"/>
          <w:vertAlign w:val="superscript"/>
        </w:rPr>
        <w:footnoteReference w:id="1"/>
      </w:r>
    </w:p>
    <w:p w14:paraId="25A011BD"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2.7. В случае уменьшения Заказчику ранее доведенных лимитов бюджетных обязательств, приводящего к невозможности исполнения Заказчиком бюджетных обязательств, вытекающих из настоящего Контракта, Заказчик должен обеспечить согласование новых условий Контракта,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Закон 44-ФЗ), в том числе по цене и (или) срокам исполнения Контракта и (или) количеству товара, предусмотренных Контрактом</w:t>
      </w:r>
      <w:r>
        <w:rPr>
          <w:rFonts w:ascii="Times New Roman" w:hAnsi="Times New Roman"/>
          <w:bCs/>
          <w:sz w:val="24"/>
          <w:szCs w:val="24"/>
          <w:vertAlign w:val="superscript"/>
        </w:rPr>
        <w:footnoteReference w:id="2"/>
      </w:r>
      <w:r w:rsidRPr="00993819">
        <w:rPr>
          <w:rFonts w:ascii="Times New Roman" w:hAnsi="Times New Roman"/>
          <w:bCs/>
          <w:sz w:val="24"/>
          <w:szCs w:val="24"/>
        </w:rPr>
        <w:t xml:space="preserve">. </w:t>
      </w:r>
    </w:p>
    <w:p w14:paraId="08D5511C" w14:textId="77777777" w:rsidR="0043319F" w:rsidRPr="00993819" w:rsidRDefault="00000000" w:rsidP="00F63ECD">
      <w:pPr>
        <w:widowControl w:val="0"/>
        <w:spacing w:after="0" w:line="240" w:lineRule="auto"/>
        <w:ind w:right="-285"/>
        <w:jc w:val="both"/>
        <w:rPr>
          <w:rFonts w:ascii="Times New Roman" w:hAnsi="Times New Roman"/>
          <w:sz w:val="24"/>
          <w:szCs w:val="24"/>
        </w:rPr>
      </w:pPr>
      <w:r w:rsidRPr="00993819">
        <w:rPr>
          <w:rFonts w:ascii="Times New Roman" w:hAnsi="Times New Roman"/>
          <w:bCs/>
          <w:sz w:val="24"/>
          <w:szCs w:val="24"/>
        </w:rPr>
        <w:t xml:space="preserve">2.8. </w:t>
      </w:r>
      <w:r w:rsidRPr="00993819">
        <w:rPr>
          <w:rFonts w:ascii="Times New Roman" w:hAnsi="Times New Roman"/>
          <w:sz w:val="24"/>
          <w:szCs w:val="24"/>
        </w:rPr>
        <w:t xml:space="preserve">В случае уменьшения в соответствии с Бюджетным </w:t>
      </w:r>
      <w:proofErr w:type="gramStart"/>
      <w:r w:rsidRPr="00993819">
        <w:rPr>
          <w:rFonts w:ascii="Times New Roman" w:hAnsi="Times New Roman"/>
          <w:sz w:val="24"/>
          <w:szCs w:val="24"/>
        </w:rPr>
        <w:t>Кодексом  Российской</w:t>
      </w:r>
      <w:proofErr w:type="gramEnd"/>
      <w:r w:rsidRPr="00993819">
        <w:rPr>
          <w:rFonts w:ascii="Times New Roman" w:hAnsi="Times New Roman"/>
          <w:sz w:val="24"/>
          <w:szCs w:val="24"/>
        </w:rPr>
        <w:t xml:space="preserve"> Федерации получателю бюджетных средств, предоставляющему субсидии бюджетным и автономным учреждениям, ранее доведенных в установленном порядке лимитов бюджетных обязательств на предоставление субсидии, Стороны настоящего Контракта могут прийти к соглашению о внесении </w:t>
      </w:r>
      <w:r w:rsidRPr="00993819">
        <w:rPr>
          <w:rFonts w:ascii="Times New Roman" w:hAnsi="Times New Roman"/>
          <w:sz w:val="24"/>
          <w:szCs w:val="24"/>
        </w:rPr>
        <w:lastRenderedPageBreak/>
        <w:t xml:space="preserve">изменений в настоящий </w:t>
      </w:r>
      <w:proofErr w:type="gramStart"/>
      <w:r w:rsidRPr="00993819">
        <w:rPr>
          <w:rFonts w:ascii="Times New Roman" w:hAnsi="Times New Roman"/>
          <w:sz w:val="24"/>
          <w:szCs w:val="24"/>
        </w:rPr>
        <w:t>Контракт  в</w:t>
      </w:r>
      <w:proofErr w:type="gramEnd"/>
      <w:r w:rsidRPr="00993819">
        <w:rPr>
          <w:rFonts w:ascii="Times New Roman" w:hAnsi="Times New Roman"/>
          <w:sz w:val="24"/>
          <w:szCs w:val="24"/>
        </w:rPr>
        <w:t xml:space="preserve"> части размера и (или) сроков оплаты и (или) объема услуг</w:t>
      </w:r>
      <w:r>
        <w:rPr>
          <w:rFonts w:ascii="Times New Roman" w:hAnsi="Times New Roman"/>
          <w:sz w:val="24"/>
          <w:szCs w:val="24"/>
          <w:vertAlign w:val="superscript"/>
        </w:rPr>
        <w:footnoteReference w:id="3"/>
      </w:r>
      <w:r w:rsidRPr="00993819">
        <w:rPr>
          <w:rFonts w:ascii="Times New Roman" w:hAnsi="Times New Roman"/>
          <w:sz w:val="24"/>
          <w:szCs w:val="24"/>
        </w:rPr>
        <w:t>.</w:t>
      </w:r>
    </w:p>
    <w:p w14:paraId="7A9563A7" w14:textId="77777777" w:rsidR="0043319F" w:rsidRPr="00993819" w:rsidRDefault="00000000" w:rsidP="00F63ECD">
      <w:pPr>
        <w:widowControl w:val="0"/>
        <w:spacing w:after="0" w:line="240" w:lineRule="auto"/>
        <w:ind w:right="-285"/>
        <w:jc w:val="both"/>
        <w:rPr>
          <w:rFonts w:ascii="Times New Roman" w:hAnsi="Times New Roman"/>
          <w:sz w:val="24"/>
          <w:szCs w:val="24"/>
        </w:rPr>
      </w:pPr>
      <w:r w:rsidRPr="00993819">
        <w:rPr>
          <w:rFonts w:ascii="Times New Roman" w:hAnsi="Times New Roman"/>
          <w:sz w:val="24"/>
          <w:szCs w:val="24"/>
        </w:rPr>
        <w:t>2.9. Стоимость каждой единицы услуги рассчитывается пропорционально понижающему коэффициенту, определённому в результате закупки как отношение суммы цен единиц услуги, предложенной исполнителем, к начальной сумме цен единиц услуги.</w:t>
      </w:r>
    </w:p>
    <w:p w14:paraId="501CFE9E" w14:textId="77777777" w:rsidR="0043319F" w:rsidRPr="00993819" w:rsidRDefault="0043319F" w:rsidP="00F63ECD">
      <w:pPr>
        <w:autoSpaceDE w:val="0"/>
        <w:autoSpaceDN w:val="0"/>
        <w:adjustRightInd w:val="0"/>
        <w:spacing w:after="0" w:line="240" w:lineRule="auto"/>
        <w:ind w:right="-284"/>
        <w:jc w:val="both"/>
        <w:rPr>
          <w:rFonts w:ascii="Times New Roman" w:hAnsi="Times New Roman"/>
          <w:b/>
          <w:bCs/>
          <w:sz w:val="24"/>
          <w:szCs w:val="24"/>
        </w:rPr>
      </w:pPr>
    </w:p>
    <w:p w14:paraId="0360E478" w14:textId="77777777" w:rsidR="0043319F" w:rsidRPr="00993819" w:rsidRDefault="00000000" w:rsidP="00247212">
      <w:pPr>
        <w:widowControl w:val="0"/>
        <w:spacing w:after="0" w:line="240" w:lineRule="auto"/>
        <w:ind w:left="426" w:right="-285"/>
        <w:jc w:val="center"/>
        <w:rPr>
          <w:rFonts w:ascii="Times New Roman" w:hAnsi="Times New Roman"/>
          <w:b/>
          <w:bCs/>
          <w:sz w:val="24"/>
          <w:szCs w:val="24"/>
        </w:rPr>
      </w:pPr>
      <w:r w:rsidRPr="00993819">
        <w:rPr>
          <w:rFonts w:ascii="Times New Roman" w:hAnsi="Times New Roman"/>
          <w:b/>
          <w:bCs/>
          <w:sz w:val="24"/>
          <w:szCs w:val="24"/>
        </w:rPr>
        <w:t>3. КАЧЕСТВО УСЛУГ И ГАРАНТИЙНЫЕ ОБЯЗАТЕЛЬСТВА</w:t>
      </w:r>
    </w:p>
    <w:p w14:paraId="372986BE" w14:textId="77777777" w:rsidR="0043319F" w:rsidRPr="00993819" w:rsidRDefault="0043319F" w:rsidP="00247212">
      <w:pPr>
        <w:widowControl w:val="0"/>
        <w:spacing w:after="0" w:line="240" w:lineRule="auto"/>
        <w:ind w:left="426" w:right="-285"/>
        <w:jc w:val="center"/>
        <w:rPr>
          <w:rFonts w:ascii="Times New Roman" w:hAnsi="Times New Roman"/>
          <w:b/>
          <w:bCs/>
          <w:sz w:val="24"/>
          <w:szCs w:val="24"/>
        </w:rPr>
      </w:pPr>
    </w:p>
    <w:p w14:paraId="4F22F4E0"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3.1. Качество оказываемых услуг должно соответствовать требованиям документов стандартизации и технического регулирования (ГОСТ, ТУ и других), установленных для данного типа (вида) услуг, подтверждаться документами на русском языке (при наличии). Требования к качеству услуг, порядку их оказания, требования к результатам оказанных услуг указываются в Техническом задании.</w:t>
      </w:r>
    </w:p>
    <w:p w14:paraId="0B1904A7"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3.2. Гарантии Исполнителя и гарантийные обязательства:</w:t>
      </w:r>
    </w:p>
    <w:p w14:paraId="59D434E3"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3.2.1. Исполнитель гарантирует, что:</w:t>
      </w:r>
    </w:p>
    <w:p w14:paraId="3CFDC779"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3.2.1.1. Исполнение обязательств по Контракту не нарушит имущественных и неимущественных прав Заказчика и третьих лиц.</w:t>
      </w:r>
    </w:p>
    <w:p w14:paraId="6EDA5315"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3.2.1.2. Услуги оказаны надлежащего качества, в том числе с применением материалов и оборудования, отвечающих требованиям ГОСТов, ТУ и иным требованиям, установленным действующим законодательством Российской Федерации, квалифицированными специалистами (если при оказании услуг требуется применение материалов и оборудования).</w:t>
      </w:r>
    </w:p>
    <w:p w14:paraId="48B23C92"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3.3. Гарантийный срок на оказанные услуги (результат оказанных услуг), срок, в течение которого Исполнителем должны быть устранены недостатки оказанной услуги, а также порядок направления извещения (претензии) о выявленных недостатках указываются в Техническом задании.</w:t>
      </w:r>
    </w:p>
    <w:p w14:paraId="78CA9543"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3.4. Гарантийный срок продлевается на время, в течение которого результаты услуги не могли использоваться из-за обнаруженных в них недостатков, при условии извещения Исполнителя о недостатках услуг.</w:t>
      </w:r>
    </w:p>
    <w:p w14:paraId="0ECD1E95"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3.5. Исполнитель обязан возместить расходы Заказчика на устранение недостатков оказанных услуг. </w:t>
      </w:r>
      <w:bookmarkStart w:id="0" w:name="_ref_21267935"/>
      <w:r w:rsidRPr="00993819">
        <w:rPr>
          <w:rFonts w:ascii="Times New Roman" w:hAnsi="Times New Roman"/>
          <w:bCs/>
          <w:sz w:val="24"/>
          <w:szCs w:val="24"/>
        </w:rPr>
        <w:t>Если отступления при оказании услуг от условий Контракта или иные недостатки результата услуги не были устранены в установленный Заказчиком срок либо являются существенными и неустранимыми, Заказчик вправе отказаться от исполнения Контракта и потребовать возмещения причиненных убытков.</w:t>
      </w:r>
      <w:bookmarkEnd w:id="0"/>
    </w:p>
    <w:p w14:paraId="6E1AFBB0" w14:textId="77777777" w:rsidR="0043319F" w:rsidRPr="00993819" w:rsidRDefault="00000000" w:rsidP="00F63ECD">
      <w:pPr>
        <w:widowControl w:val="0"/>
        <w:autoSpaceDE w:val="0"/>
        <w:autoSpaceDN w:val="0"/>
        <w:adjustRightInd w:val="0"/>
        <w:spacing w:after="0" w:line="240" w:lineRule="auto"/>
        <w:jc w:val="both"/>
        <w:outlineLvl w:val="0"/>
        <w:rPr>
          <w:rFonts w:ascii="Times New Roman" w:hAnsi="Times New Roman"/>
          <w:sz w:val="24"/>
          <w:szCs w:val="24"/>
        </w:rPr>
      </w:pPr>
      <w:r w:rsidRPr="00993819">
        <w:rPr>
          <w:rFonts w:ascii="Times New Roman" w:hAnsi="Times New Roman"/>
          <w:bCs/>
          <w:sz w:val="24"/>
          <w:szCs w:val="24"/>
        </w:rPr>
        <w:t xml:space="preserve">3.6. Исполнитель несет </w:t>
      </w:r>
      <w:bookmarkStart w:id="1" w:name="_ref_21644136"/>
      <w:r w:rsidRPr="00993819">
        <w:rPr>
          <w:rFonts w:ascii="Times New Roman" w:hAnsi="Times New Roman"/>
          <w:bCs/>
          <w:sz w:val="24"/>
          <w:szCs w:val="24"/>
        </w:rPr>
        <w:t xml:space="preserve">ответственность за надлежащее качество предоставленных им материалов и оборудования, используемых при оказании услуг, а также за предоставление материалов и оборудования, обремененных правами третьих лиц </w:t>
      </w:r>
      <w:r w:rsidRPr="00993819">
        <w:rPr>
          <w:rFonts w:ascii="Times New Roman" w:hAnsi="Times New Roman"/>
          <w:sz w:val="24"/>
          <w:szCs w:val="24"/>
        </w:rPr>
        <w:t>(если при оказании услуг требуется применение материалов и оборудования).</w:t>
      </w:r>
    </w:p>
    <w:bookmarkEnd w:id="1"/>
    <w:p w14:paraId="1C368CAB" w14:textId="77777777" w:rsidR="0043319F" w:rsidRPr="00993819" w:rsidRDefault="0043319F" w:rsidP="00247212">
      <w:pPr>
        <w:widowControl w:val="0"/>
        <w:spacing w:after="0" w:line="240" w:lineRule="auto"/>
        <w:ind w:left="426" w:right="-285"/>
        <w:jc w:val="both"/>
        <w:rPr>
          <w:rFonts w:ascii="Times New Roman" w:hAnsi="Times New Roman"/>
          <w:bCs/>
          <w:sz w:val="16"/>
          <w:szCs w:val="16"/>
        </w:rPr>
      </w:pPr>
    </w:p>
    <w:p w14:paraId="73BF4E2A" w14:textId="77777777" w:rsidR="0043319F" w:rsidRPr="00993819" w:rsidRDefault="00000000" w:rsidP="00247212">
      <w:pPr>
        <w:widowControl w:val="0"/>
        <w:spacing w:after="0" w:line="240" w:lineRule="auto"/>
        <w:ind w:left="426" w:right="-285"/>
        <w:jc w:val="center"/>
        <w:rPr>
          <w:rFonts w:ascii="Times New Roman" w:hAnsi="Times New Roman"/>
          <w:b/>
          <w:bCs/>
          <w:sz w:val="24"/>
          <w:szCs w:val="24"/>
        </w:rPr>
      </w:pPr>
      <w:r w:rsidRPr="00993819">
        <w:rPr>
          <w:rFonts w:ascii="Times New Roman" w:hAnsi="Times New Roman"/>
          <w:b/>
          <w:bCs/>
          <w:sz w:val="24"/>
          <w:szCs w:val="24"/>
        </w:rPr>
        <w:t>4. СРОК, МЕСТО ОКАЗАНИЯ УСЛУГ, ПОРЯДОК ОКАЗАНИЯ И</w:t>
      </w:r>
    </w:p>
    <w:p w14:paraId="0D269D7E" w14:textId="77777777" w:rsidR="0043319F" w:rsidRPr="00993819" w:rsidRDefault="00000000" w:rsidP="00247212">
      <w:pPr>
        <w:widowControl w:val="0"/>
        <w:spacing w:after="0" w:line="240" w:lineRule="auto"/>
        <w:ind w:left="426" w:right="-285"/>
        <w:jc w:val="center"/>
        <w:rPr>
          <w:rFonts w:ascii="Times New Roman" w:hAnsi="Times New Roman"/>
          <w:b/>
          <w:bCs/>
          <w:sz w:val="24"/>
          <w:szCs w:val="24"/>
        </w:rPr>
      </w:pPr>
      <w:r w:rsidRPr="00993819">
        <w:rPr>
          <w:rFonts w:ascii="Times New Roman" w:hAnsi="Times New Roman"/>
          <w:b/>
          <w:bCs/>
          <w:sz w:val="24"/>
          <w:szCs w:val="24"/>
        </w:rPr>
        <w:t>ПРИЕМА-СДАЧИ ОКАЗАННЫХ УСЛУГ</w:t>
      </w:r>
      <w:r>
        <w:rPr>
          <w:rFonts w:ascii="Times New Roman" w:hAnsi="Times New Roman"/>
          <w:b/>
          <w:bCs/>
          <w:sz w:val="24"/>
          <w:szCs w:val="24"/>
          <w:vertAlign w:val="superscript"/>
        </w:rPr>
        <w:footnoteReference w:id="4"/>
      </w:r>
    </w:p>
    <w:p w14:paraId="1D74A48C" w14:textId="77777777" w:rsidR="0043319F" w:rsidRPr="00993819" w:rsidRDefault="0043319F" w:rsidP="00247212">
      <w:pPr>
        <w:widowControl w:val="0"/>
        <w:spacing w:after="0" w:line="240" w:lineRule="auto"/>
        <w:ind w:left="426" w:right="-285"/>
        <w:jc w:val="center"/>
        <w:rPr>
          <w:rFonts w:ascii="Times New Roman" w:hAnsi="Times New Roman"/>
          <w:b/>
          <w:bCs/>
          <w:sz w:val="24"/>
          <w:szCs w:val="24"/>
        </w:rPr>
      </w:pPr>
    </w:p>
    <w:p w14:paraId="1ED94410"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4.1. Место, сроки (период), порядок оказания и приема-сдачи оказанных услуг, включая перечень информации и (или) документы, необходимые для исполнения обязательств, передаваемых Исполнителем по результатам оказанных услуг, указываются в Техническом задании.</w:t>
      </w:r>
    </w:p>
    <w:p w14:paraId="1014CBF1"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4.2. Право собственности на результат услуг прекращается у Исполнителя с момента приемки услуг Заказчиком в соответствии с условиями Контракта, если иное не установлено Техническим заданием.</w:t>
      </w:r>
    </w:p>
    <w:p w14:paraId="08E0A3E3"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4.3. Все риски, связанные с оказанием услуг до момента их приемки Заказчиком, несет Исполнитель.</w:t>
      </w:r>
    </w:p>
    <w:p w14:paraId="2CFBEBF2" w14:textId="77777777" w:rsidR="0043319F" w:rsidRPr="00993819" w:rsidRDefault="00000000" w:rsidP="00F63ECD">
      <w:pPr>
        <w:widowControl w:val="0"/>
        <w:autoSpaceDE w:val="0"/>
        <w:autoSpaceDN w:val="0"/>
        <w:adjustRightInd w:val="0"/>
        <w:spacing w:after="0" w:line="240" w:lineRule="auto"/>
        <w:ind w:right="-284"/>
        <w:jc w:val="both"/>
        <w:outlineLvl w:val="0"/>
        <w:rPr>
          <w:rFonts w:ascii="Times New Roman" w:hAnsi="Times New Roman"/>
          <w:bCs/>
          <w:sz w:val="24"/>
          <w:szCs w:val="24"/>
        </w:rPr>
      </w:pPr>
      <w:r w:rsidRPr="00993819">
        <w:rPr>
          <w:rFonts w:ascii="Times New Roman" w:hAnsi="Times New Roman"/>
          <w:bCs/>
          <w:sz w:val="24"/>
          <w:szCs w:val="24"/>
        </w:rPr>
        <w:t>4.4. Для проверки соответствия оказанных услуг условиям Контракта Заказчик обязан провести экспертизу оказанных услуг в порядке, предусмотренном статьей 94 Закона 44-ФЗ.</w:t>
      </w:r>
    </w:p>
    <w:p w14:paraId="57976A65" w14:textId="77777777" w:rsidR="0043319F" w:rsidRPr="00993819" w:rsidRDefault="00000000" w:rsidP="00F63ECD">
      <w:pPr>
        <w:widowControl w:val="0"/>
        <w:autoSpaceDE w:val="0"/>
        <w:autoSpaceDN w:val="0"/>
        <w:adjustRightInd w:val="0"/>
        <w:spacing w:after="0" w:line="240" w:lineRule="auto"/>
        <w:ind w:right="-284"/>
        <w:jc w:val="both"/>
        <w:outlineLvl w:val="0"/>
        <w:rPr>
          <w:rFonts w:ascii="Times New Roman" w:hAnsi="Times New Roman"/>
          <w:bCs/>
          <w:sz w:val="24"/>
          <w:szCs w:val="24"/>
        </w:rPr>
      </w:pPr>
      <w:r w:rsidRPr="00993819">
        <w:rPr>
          <w:rFonts w:ascii="Times New Roman" w:hAnsi="Times New Roman"/>
          <w:bCs/>
          <w:sz w:val="24"/>
          <w:szCs w:val="24"/>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14:paraId="66D98978"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4.5. 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w:t>
      </w:r>
    </w:p>
    <w:p w14:paraId="427BA632" w14:textId="77777777" w:rsidR="0043319F" w:rsidRPr="00993819" w:rsidRDefault="00000000" w:rsidP="00F63ECD">
      <w:pPr>
        <w:widowControl w:val="0"/>
        <w:spacing w:after="0" w:line="240" w:lineRule="auto"/>
        <w:ind w:right="-285"/>
        <w:jc w:val="both"/>
        <w:rPr>
          <w:rFonts w:ascii="Times New Roman" w:hAnsi="Times New Roman"/>
          <w:bCs/>
          <w:strike/>
          <w:sz w:val="24"/>
          <w:szCs w:val="24"/>
        </w:rPr>
      </w:pPr>
      <w:r w:rsidRPr="00993819">
        <w:rPr>
          <w:rFonts w:ascii="Times New Roman" w:eastAsia="Calibri" w:hAnsi="Times New Roman"/>
          <w:bCs/>
          <w:sz w:val="24"/>
          <w:szCs w:val="24"/>
          <w:lang w:eastAsia="en-US"/>
        </w:rPr>
        <w:lastRenderedPageBreak/>
        <w:t>4.6. В случае привлечения к проведению экспертизы экспертов, экспертных организаций результаты экспертизы оказанных услуг оформляются в виде заключения, которое подписывается экспертом, уполномоченным представителем экспертной организации</w:t>
      </w:r>
      <w:r w:rsidRPr="00993819">
        <w:rPr>
          <w:rFonts w:ascii="Times New Roman" w:eastAsia="Calibri" w:hAnsi="Times New Roman"/>
          <w:sz w:val="24"/>
          <w:szCs w:val="24"/>
          <w:lang w:eastAsia="en-US"/>
        </w:rPr>
        <w:t xml:space="preserve"> и должно быть объективным, обоснованным и соответствовать законодательству Российской Федерации</w:t>
      </w:r>
      <w:r w:rsidRPr="00993819">
        <w:rPr>
          <w:rFonts w:ascii="Times New Roman" w:eastAsia="Calibri" w:hAnsi="Times New Roman"/>
          <w:bCs/>
          <w:sz w:val="24"/>
          <w:szCs w:val="24"/>
          <w:lang w:eastAsia="en-US"/>
        </w:rPr>
        <w:t>. В случае если по результатам экспертизы установлены нарушения требований Контракта к качеству оказанных услуг, в заключение указываются предложения об устранении установленных нарушений с указанием срока их устранения, либо указывается невозможность устранения соответствующих нарушений</w:t>
      </w:r>
      <w:r>
        <w:rPr>
          <w:rFonts w:ascii="Times New Roman" w:eastAsia="Calibri" w:hAnsi="Times New Roman"/>
          <w:bCs/>
          <w:sz w:val="24"/>
          <w:szCs w:val="24"/>
          <w:vertAlign w:val="superscript"/>
          <w:lang w:eastAsia="en-US"/>
        </w:rPr>
        <w:footnoteReference w:id="5"/>
      </w:r>
      <w:r w:rsidRPr="00993819">
        <w:rPr>
          <w:rFonts w:ascii="Times New Roman" w:eastAsia="Calibri" w:hAnsi="Times New Roman"/>
          <w:bCs/>
          <w:sz w:val="24"/>
          <w:szCs w:val="24"/>
          <w:lang w:eastAsia="en-US"/>
        </w:rPr>
        <w:t>.</w:t>
      </w:r>
    </w:p>
    <w:p w14:paraId="1CA3B1B2"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4.7. По решению Заказчика для приемки оказанных услуг, результатов отдельного этапа исполнения Контракта может создаваться приемочная комиссия, которая состоит не менее чем из пяти человек.</w:t>
      </w:r>
    </w:p>
    <w:p w14:paraId="4EE4B1DC"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4.8. 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688279A"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4.9. Исполнитель </w:t>
      </w:r>
      <w:bookmarkStart w:id="2" w:name="_Hlk95489172"/>
      <w:r w:rsidRPr="00993819">
        <w:rPr>
          <w:rFonts w:ascii="Times New Roman" w:hAnsi="Times New Roman"/>
          <w:bCs/>
          <w:sz w:val="24"/>
          <w:szCs w:val="24"/>
        </w:rPr>
        <w:t xml:space="preserve">ежемесячно по окончании оказания услуг в течение 5 (пяти) рабочих дней, следующих за последним днём месяца </w:t>
      </w:r>
      <w:bookmarkEnd w:id="2"/>
      <w:r w:rsidRPr="00993819">
        <w:rPr>
          <w:rFonts w:ascii="Times New Roman" w:hAnsi="Times New Roman"/>
          <w:bCs/>
          <w:sz w:val="24"/>
          <w:szCs w:val="24"/>
        </w:rPr>
        <w:t xml:space="preserve">оказания услуг, в соответствии с требованиями части 13 статьи 94 Закона 44-ФЗ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приёмке. </w:t>
      </w:r>
    </w:p>
    <w:p w14:paraId="20642141"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приёмке, приоритет имеет информация, содержащаяся в документе о приёмке.</w:t>
      </w:r>
      <w:bookmarkStart w:id="3" w:name="_Hlk95489674"/>
    </w:p>
    <w:p w14:paraId="3C5C7A14"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Заказчика.</w:t>
      </w:r>
      <w:bookmarkEnd w:id="3"/>
    </w:p>
    <w:p w14:paraId="42C42556"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4.10. В срок не позднее 20 (двадцати) рабочих дней, следующих за днём </w:t>
      </w:r>
      <w:bookmarkStart w:id="4" w:name="_Hlk95490690"/>
      <w:r w:rsidRPr="00993819">
        <w:rPr>
          <w:rFonts w:ascii="Times New Roman" w:hAnsi="Times New Roman"/>
          <w:bCs/>
          <w:sz w:val="24"/>
          <w:szCs w:val="24"/>
        </w:rPr>
        <w:t xml:space="preserve">поступления документа о приемке в соответствии с требованиями части 13 статьи 94 Закона </w:t>
      </w:r>
      <w:bookmarkEnd w:id="4"/>
      <w:r w:rsidRPr="00993819">
        <w:rPr>
          <w:rFonts w:ascii="Times New Roman" w:hAnsi="Times New Roman"/>
          <w:bCs/>
          <w:sz w:val="24"/>
          <w:szCs w:val="24"/>
        </w:rPr>
        <w:t>44-ФЗ, заказчик осуществляет одно из следующих действий:</w:t>
      </w:r>
    </w:p>
    <w:p w14:paraId="79D9266F"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подписывает усиленной электронной подписью лица, имеющего право действовать от имени заказчика, и размещает в ЕИС документ о приемке;</w:t>
      </w:r>
    </w:p>
    <w:p w14:paraId="1AA47A7F"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32FC0B84"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4.10.1. В случае наличия замечаний к документу о приемке и документам, приложенным к нему, заказчик формирует и подписывает в ЕИС уведомление об уточнении с требованием об их устранении.</w:t>
      </w:r>
    </w:p>
    <w:p w14:paraId="0A529555"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Исполнитель в течение 3 рабочих дней устраняет недостатки, формирует, подписывает усиленной электронной подписью и направляет заказчику в ЕИС исправленный документ о приемке (иные, приложенные к нему документы). </w:t>
      </w:r>
    </w:p>
    <w:p w14:paraId="1D379135"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4.10.2. В случае получения мотивированного отказа от подписания документа о приемке Исполнитель, в срок, указанный в мотивированном отказе,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 </w:t>
      </w:r>
    </w:p>
    <w:p w14:paraId="77CA61FC"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4.11. Приемка оказанных услуг осуществляется Заказчиком по данным надлежащим образом оформленных журналов бракеража.</w:t>
      </w:r>
    </w:p>
    <w:p w14:paraId="2A1E088B"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4.12. Датой приемки оказанных услуг считается дата размещения в ЕИС документа о приемке, подписанного Заказчиком.</w:t>
      </w:r>
    </w:p>
    <w:p w14:paraId="5D3A8A0C" w14:textId="77777777" w:rsidR="0043319F" w:rsidRPr="00993819" w:rsidRDefault="0043319F" w:rsidP="00247212">
      <w:pPr>
        <w:widowControl w:val="0"/>
        <w:spacing w:after="0" w:line="240" w:lineRule="auto"/>
        <w:ind w:left="426" w:right="-285"/>
        <w:jc w:val="both"/>
        <w:rPr>
          <w:rFonts w:ascii="Times New Roman" w:hAnsi="Times New Roman"/>
          <w:b/>
          <w:bCs/>
          <w:sz w:val="16"/>
          <w:szCs w:val="16"/>
        </w:rPr>
      </w:pPr>
    </w:p>
    <w:p w14:paraId="29CEC820" w14:textId="77777777" w:rsidR="0043319F" w:rsidRPr="00993819" w:rsidRDefault="00000000" w:rsidP="00247212">
      <w:pPr>
        <w:widowControl w:val="0"/>
        <w:spacing w:after="0" w:line="240" w:lineRule="auto"/>
        <w:ind w:left="426" w:right="-285"/>
        <w:jc w:val="center"/>
        <w:rPr>
          <w:rFonts w:ascii="Times New Roman" w:hAnsi="Times New Roman"/>
          <w:b/>
          <w:bCs/>
          <w:sz w:val="24"/>
          <w:szCs w:val="24"/>
        </w:rPr>
      </w:pPr>
      <w:r w:rsidRPr="00993819">
        <w:rPr>
          <w:rFonts w:ascii="Times New Roman" w:hAnsi="Times New Roman"/>
          <w:b/>
          <w:bCs/>
          <w:sz w:val="24"/>
          <w:szCs w:val="24"/>
        </w:rPr>
        <w:t>5. ПРАВА И ОБЯЗАННОСТИ ЗАКАЗЧИКА</w:t>
      </w:r>
    </w:p>
    <w:p w14:paraId="7CE03E53" w14:textId="77777777" w:rsidR="0043319F" w:rsidRPr="00993819" w:rsidRDefault="0043319F" w:rsidP="00247212">
      <w:pPr>
        <w:widowControl w:val="0"/>
        <w:spacing w:after="0" w:line="240" w:lineRule="auto"/>
        <w:ind w:left="426" w:right="-285"/>
        <w:jc w:val="center"/>
        <w:rPr>
          <w:rFonts w:ascii="Times New Roman" w:hAnsi="Times New Roman"/>
          <w:b/>
          <w:bCs/>
          <w:sz w:val="24"/>
          <w:szCs w:val="24"/>
        </w:rPr>
      </w:pPr>
    </w:p>
    <w:p w14:paraId="41C3FA07" w14:textId="77777777" w:rsidR="0043319F" w:rsidRPr="00993819" w:rsidRDefault="00000000" w:rsidP="00F63ECD">
      <w:pPr>
        <w:widowControl w:val="0"/>
        <w:spacing w:after="0" w:line="240" w:lineRule="auto"/>
        <w:ind w:right="-285"/>
        <w:jc w:val="both"/>
        <w:rPr>
          <w:rFonts w:ascii="Times New Roman" w:hAnsi="Times New Roman"/>
          <w:b/>
          <w:bCs/>
          <w:sz w:val="24"/>
          <w:szCs w:val="24"/>
        </w:rPr>
      </w:pPr>
      <w:r w:rsidRPr="00993819">
        <w:rPr>
          <w:rFonts w:ascii="Times New Roman" w:hAnsi="Times New Roman"/>
          <w:b/>
          <w:bCs/>
          <w:sz w:val="24"/>
          <w:szCs w:val="24"/>
        </w:rPr>
        <w:t>5.1. Заказчик по Контракту вправе:</w:t>
      </w:r>
    </w:p>
    <w:p w14:paraId="165BAC65"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5.1.1. Требовать от Исполнителя надлежащего исполнения принятых им обязательств, а также своевременного устранения выявленных недостатков.</w:t>
      </w:r>
    </w:p>
    <w:p w14:paraId="55F16DF7"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5.1.2. Требовать от Исполнителя предоставления надлежаще оформленных документов, </w:t>
      </w:r>
      <w:r w:rsidRPr="00993819">
        <w:rPr>
          <w:rFonts w:ascii="Times New Roman" w:hAnsi="Times New Roman"/>
          <w:bCs/>
          <w:sz w:val="24"/>
          <w:szCs w:val="24"/>
        </w:rPr>
        <w:lastRenderedPageBreak/>
        <w:t>подтверждающих исполнение принятых им обязательств.</w:t>
      </w:r>
    </w:p>
    <w:p w14:paraId="2A147D51"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5.1.3. Контролировать ход оказания услуг, соблюдение срока оказания услуг, проверять соответствие услуг условиям Контракта и приложений к нему.</w:t>
      </w:r>
    </w:p>
    <w:p w14:paraId="6F184512"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В любой момент, в том числе с привлечением уполномоченных органов, провести проверку соблюдения Исполнителем действующих норм и правил.</w:t>
      </w:r>
    </w:p>
    <w:p w14:paraId="111EA9AB"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Запрашивать у Исполнителя информацию о ходе и состоянии исполнения обязательств Исполнителя по контракту, в том числе документы, содержащие информацию о контролируемых этапах технологических операций и результатах контроля пищевой продукции.</w:t>
      </w:r>
    </w:p>
    <w:p w14:paraId="605FCEC6"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Привлекать экспертов, специалистов и иных лиц, обладающих необходимыми знаниями, для подтверждения качества оказываемых услуг, а также используемых продуктов питания.</w:t>
      </w:r>
    </w:p>
    <w:p w14:paraId="568C70F9"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Осуществлять контроль за использованием и состоянием арендуемых Исполнителем площадей Заказчика, переданных для оказания услуг.</w:t>
      </w:r>
    </w:p>
    <w:p w14:paraId="64D6E1A3"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5.1.4. При обнаружении недостатков оказанных услуг, требовать их устранения. Требование подлежит обязательному выполнению Исполнителем. </w:t>
      </w:r>
    </w:p>
    <w:p w14:paraId="229B1A9C"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5.1.5. Определять лиц, непосредственно участвующих в контроле за ходом оказания услуг.</w:t>
      </w:r>
    </w:p>
    <w:p w14:paraId="335897D5"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5.1.6. Направлять готовые блюда, а также используемые для приготовления пищи продукты питания (далее – продукты) на экспертизу, в том числе для проведения лабораторных испытаний с целью проверки качества готовых блюд и продуктов. В случае, если будет установлено ненадлежащее качество продукта, все расходы на проведение вышеуказанных мероприятий возлагаются на Исполнителя.</w:t>
      </w:r>
      <w:r w:rsidRPr="00993819">
        <w:rPr>
          <w:rFonts w:ascii="Times New Roman" w:hAnsi="Times New Roman"/>
          <w:bCs/>
          <w:sz w:val="24"/>
          <w:szCs w:val="24"/>
        </w:rPr>
        <w:tab/>
      </w:r>
    </w:p>
    <w:p w14:paraId="68C592F4"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5.1.7. Обращаться с требованием к Исполнителю об отстранении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находящихся в нетрезвом состоянии, лиц с гнойничковыми заболеваниями кожи, вирусными и иными заболеваниями.</w:t>
      </w:r>
    </w:p>
    <w:p w14:paraId="7EA38CE7"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5.1.8. Не принимать оказанные услуги ненадлежащего качества.</w:t>
      </w:r>
    </w:p>
    <w:p w14:paraId="63617A32"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5.1.9. Осуществлять иные права в соответствии с действующим законодательством Российской Федерации.</w:t>
      </w:r>
    </w:p>
    <w:p w14:paraId="2D99A8CE" w14:textId="77777777" w:rsidR="0043319F" w:rsidRPr="00993819" w:rsidRDefault="00000000" w:rsidP="00F63ECD">
      <w:pPr>
        <w:widowControl w:val="0"/>
        <w:spacing w:after="0" w:line="240" w:lineRule="auto"/>
        <w:ind w:right="-285"/>
        <w:jc w:val="both"/>
        <w:rPr>
          <w:rFonts w:ascii="Times New Roman" w:hAnsi="Times New Roman"/>
          <w:b/>
          <w:bCs/>
          <w:sz w:val="24"/>
          <w:szCs w:val="24"/>
        </w:rPr>
      </w:pPr>
      <w:r w:rsidRPr="00993819">
        <w:rPr>
          <w:rFonts w:ascii="Times New Roman" w:hAnsi="Times New Roman"/>
          <w:b/>
          <w:bCs/>
          <w:sz w:val="24"/>
          <w:szCs w:val="24"/>
        </w:rPr>
        <w:t xml:space="preserve">5.2. Заказчик по Контракту обязан: </w:t>
      </w:r>
    </w:p>
    <w:p w14:paraId="7AEDBC1A"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5.2.1. Обеспечить приемку оказанных услуг.</w:t>
      </w:r>
    </w:p>
    <w:p w14:paraId="0D562669"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5.2.2. Произвести оплату в соответствии с разделом 2 Контракта.</w:t>
      </w:r>
    </w:p>
    <w:p w14:paraId="3D0C5273" w14:textId="77777777" w:rsidR="0043319F" w:rsidRPr="00993819" w:rsidRDefault="00000000" w:rsidP="00F63ECD">
      <w:pPr>
        <w:widowControl w:val="0"/>
        <w:spacing w:after="0" w:line="240" w:lineRule="auto"/>
        <w:ind w:right="-286"/>
        <w:jc w:val="both"/>
        <w:rPr>
          <w:rFonts w:ascii="Times New Roman" w:hAnsi="Times New Roman"/>
          <w:bCs/>
          <w:sz w:val="24"/>
          <w:szCs w:val="24"/>
        </w:rPr>
      </w:pPr>
      <w:r w:rsidRPr="00993819">
        <w:rPr>
          <w:rFonts w:ascii="Times New Roman" w:hAnsi="Times New Roman"/>
          <w:bCs/>
          <w:sz w:val="24"/>
          <w:szCs w:val="24"/>
        </w:rPr>
        <w:t>5.2.3. Надлежаще исполнять иные принятые на себя обязательства.</w:t>
      </w:r>
    </w:p>
    <w:p w14:paraId="1CC3EA7C" w14:textId="77777777" w:rsidR="0043319F" w:rsidRPr="00993819" w:rsidRDefault="00000000" w:rsidP="00F63ECD">
      <w:pPr>
        <w:autoSpaceDE w:val="0"/>
        <w:autoSpaceDN w:val="0"/>
        <w:adjustRightInd w:val="0"/>
        <w:spacing w:after="0" w:line="240" w:lineRule="auto"/>
        <w:ind w:right="-286"/>
        <w:jc w:val="both"/>
        <w:rPr>
          <w:rFonts w:ascii="Times New Roman" w:hAnsi="Times New Roman"/>
          <w:bCs/>
          <w:sz w:val="24"/>
          <w:szCs w:val="24"/>
        </w:rPr>
      </w:pPr>
      <w:r w:rsidRPr="00993819">
        <w:rPr>
          <w:rFonts w:ascii="Times New Roman" w:hAnsi="Times New Roman"/>
          <w:sz w:val="24"/>
          <w:szCs w:val="24"/>
        </w:rPr>
        <w:t xml:space="preserve">5.2.4. Возвратить Исполнителю, при условии надлежащего исполнения Исполнителем всех своих обязательств по настоящему контракту, денежные средства, внесенные Исполнителем в обеспечение исполнения настоящего контракта, в течение 10 (десяти) рабочих дней </w:t>
      </w:r>
      <w:r w:rsidRPr="00993819">
        <w:rPr>
          <w:rFonts w:ascii="Times New Roman" w:hAnsi="Times New Roman"/>
          <w:bCs/>
          <w:sz w:val="24"/>
          <w:szCs w:val="24"/>
        </w:rPr>
        <w:t>с даты исполнения поставщиком (подрядчиком, исполнителем) обязательств, предусмотренных контрактом.</w:t>
      </w:r>
    </w:p>
    <w:p w14:paraId="23074F52" w14:textId="77777777" w:rsidR="0043319F" w:rsidRPr="00993819" w:rsidRDefault="00000000" w:rsidP="00F63ECD">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sz w:val="24"/>
          <w:szCs w:val="24"/>
        </w:rPr>
        <w:t>5.2.5.</w:t>
      </w:r>
      <w:r w:rsidRPr="00993819">
        <w:rPr>
          <w:rFonts w:ascii="Times New Roman" w:hAnsi="Times New Roman"/>
          <w:bCs/>
          <w:sz w:val="24"/>
          <w:szCs w:val="24"/>
        </w:rPr>
        <w:t xml:space="preserve"> Осуществлять контроль за исполнением условий контракта, в том числе сроков оказания услуг, качества оказания услуг, проверки их соответствия условиям контракта и приложений к нему.</w:t>
      </w:r>
    </w:p>
    <w:p w14:paraId="6A7AC013" w14:textId="77777777" w:rsidR="0043319F" w:rsidRPr="00993819" w:rsidRDefault="00000000" w:rsidP="00F63ECD">
      <w:pPr>
        <w:widowControl w:val="0"/>
        <w:autoSpaceDE w:val="0"/>
        <w:autoSpaceDN w:val="0"/>
        <w:adjustRightInd w:val="0"/>
        <w:spacing w:after="0" w:line="240" w:lineRule="auto"/>
        <w:ind w:right="-286"/>
        <w:jc w:val="both"/>
        <w:outlineLvl w:val="0"/>
        <w:rPr>
          <w:rFonts w:ascii="Times New Roman" w:hAnsi="Times New Roman"/>
          <w:sz w:val="24"/>
          <w:szCs w:val="24"/>
        </w:rPr>
      </w:pPr>
      <w:r w:rsidRPr="00993819">
        <w:rPr>
          <w:rFonts w:ascii="Times New Roman" w:hAnsi="Times New Roman"/>
          <w:bCs/>
          <w:sz w:val="24"/>
          <w:szCs w:val="24"/>
        </w:rPr>
        <w:t>Осуществлять контроль за исполнением обязательств субподрядчиком, соисполнителем в рамках исполнения настоящего Контракта.</w:t>
      </w:r>
      <w:r w:rsidRPr="00993819">
        <w:rPr>
          <w:rFonts w:ascii="Times New Roman" w:hAnsi="Times New Roman"/>
          <w:sz w:val="24"/>
          <w:szCs w:val="24"/>
        </w:rPr>
        <w:t xml:space="preserve"> </w:t>
      </w:r>
    </w:p>
    <w:p w14:paraId="02277717" w14:textId="77777777" w:rsidR="0043319F" w:rsidRPr="00993819" w:rsidRDefault="00000000" w:rsidP="00F63ECD">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bCs/>
          <w:sz w:val="24"/>
          <w:szCs w:val="24"/>
        </w:rPr>
        <w:t>5.2.6. Своевременно направлять Исполнителю заявку о количестве питающихся в учреждении.</w:t>
      </w:r>
    </w:p>
    <w:p w14:paraId="3F106D32" w14:textId="77777777" w:rsidR="0043319F" w:rsidRPr="00993819" w:rsidRDefault="00000000" w:rsidP="0023665B">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bCs/>
          <w:sz w:val="24"/>
          <w:szCs w:val="24"/>
        </w:rPr>
        <w:t>5.2.7.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14:paraId="7439E7B6" w14:textId="77777777" w:rsidR="0043319F" w:rsidRPr="00993819" w:rsidRDefault="00000000" w:rsidP="0023665B">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bCs/>
          <w:sz w:val="24"/>
          <w:szCs w:val="24"/>
        </w:rPr>
        <w:t>5.2.8. Утверждать совместно с Исполнителем режим (график) работы пищеблока по дням и часам. При необходимости изменения этого графика Заказчик ставит в известность Исполнителя не позднее, чем за 2 дня до изменения графика.</w:t>
      </w:r>
    </w:p>
    <w:p w14:paraId="6C7B2C12" w14:textId="77777777" w:rsidR="0043319F" w:rsidRPr="00993819" w:rsidRDefault="00000000" w:rsidP="0023665B">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bCs/>
          <w:sz w:val="24"/>
          <w:szCs w:val="24"/>
        </w:rPr>
        <w:t xml:space="preserve">5.2.9. Осуществлять контроль за сохранностью, санитарно-техническим состоянием помещений и оборудования, переданного Исполнителю, а также его использования Исполнителем по назначению, контроль за рациональным расходованием предоставленных Исполнителю ресурсов (электроэнергии, водо- и теплоснабжения. </w:t>
      </w:r>
    </w:p>
    <w:p w14:paraId="4C56B197" w14:textId="77777777" w:rsidR="0043319F" w:rsidRPr="00993819" w:rsidRDefault="00000000" w:rsidP="0023665B">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bCs/>
          <w:sz w:val="24"/>
          <w:szCs w:val="24"/>
        </w:rPr>
        <w:lastRenderedPageBreak/>
        <w:t>5.2.10. Для взыскания неустойки (штрафов, пеней) направлять Исполнителю претензию, содержащую требование об уплате сумм неустойки (штрафов, пеней), предусмотренных контрактом за неисполнение (ненадлежащее исполнение) Исполнителем своих обязательств по контракту.</w:t>
      </w:r>
    </w:p>
    <w:p w14:paraId="34E7BBDB" w14:textId="77777777" w:rsidR="0043319F" w:rsidRPr="00993819" w:rsidRDefault="00000000" w:rsidP="0023665B">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bCs/>
          <w:sz w:val="24"/>
          <w:szCs w:val="24"/>
        </w:rPr>
        <w:t>5.3. Обязанность по несению расходов по коммунальным услугам определяется в соответствии с заключенным договором на право пользования недвижимым имуществом (пищеблоком</w:t>
      </w:r>
      <w:proofErr w:type="gramStart"/>
      <w:r w:rsidRPr="00993819">
        <w:rPr>
          <w:rFonts w:ascii="Times New Roman" w:hAnsi="Times New Roman"/>
          <w:bCs/>
          <w:sz w:val="24"/>
          <w:szCs w:val="24"/>
        </w:rPr>
        <w:t>),  передаваемым</w:t>
      </w:r>
      <w:proofErr w:type="gramEnd"/>
      <w:r w:rsidRPr="00993819">
        <w:rPr>
          <w:rFonts w:ascii="Times New Roman" w:hAnsi="Times New Roman"/>
          <w:bCs/>
          <w:sz w:val="24"/>
          <w:szCs w:val="24"/>
        </w:rPr>
        <w:t xml:space="preserve">  Исполнителю в целях исполнения обязательств по настоящему контракту. </w:t>
      </w:r>
    </w:p>
    <w:p w14:paraId="391E9DC5" w14:textId="77777777" w:rsidR="0043319F" w:rsidRPr="00993819" w:rsidRDefault="0043319F" w:rsidP="00F63ECD">
      <w:pPr>
        <w:widowControl w:val="0"/>
        <w:spacing w:after="0" w:line="240" w:lineRule="auto"/>
        <w:ind w:right="-285" w:firstLine="567"/>
        <w:jc w:val="both"/>
        <w:rPr>
          <w:rFonts w:ascii="Times New Roman" w:hAnsi="Times New Roman"/>
          <w:bCs/>
          <w:sz w:val="16"/>
          <w:szCs w:val="16"/>
        </w:rPr>
      </w:pPr>
    </w:p>
    <w:p w14:paraId="669766E8" w14:textId="77777777" w:rsidR="0043319F" w:rsidRPr="00993819" w:rsidRDefault="00000000" w:rsidP="00247212">
      <w:pPr>
        <w:widowControl w:val="0"/>
        <w:spacing w:after="0" w:line="240" w:lineRule="auto"/>
        <w:ind w:left="426" w:right="-285" w:firstLine="567"/>
        <w:jc w:val="center"/>
        <w:rPr>
          <w:rFonts w:ascii="Times New Roman" w:hAnsi="Times New Roman"/>
          <w:b/>
          <w:bCs/>
          <w:sz w:val="24"/>
          <w:szCs w:val="24"/>
        </w:rPr>
      </w:pPr>
      <w:r w:rsidRPr="00993819">
        <w:rPr>
          <w:rFonts w:ascii="Times New Roman" w:hAnsi="Times New Roman"/>
          <w:b/>
          <w:bCs/>
          <w:sz w:val="24"/>
          <w:szCs w:val="24"/>
        </w:rPr>
        <w:t>6. ПРАВА И ОБЯЗАННОСТИ ИСПОЛНИТЕЛЯ</w:t>
      </w:r>
    </w:p>
    <w:p w14:paraId="5953B20A" w14:textId="77777777" w:rsidR="0043319F" w:rsidRPr="00993819" w:rsidRDefault="0043319F" w:rsidP="00247212">
      <w:pPr>
        <w:widowControl w:val="0"/>
        <w:spacing w:after="0" w:line="240" w:lineRule="auto"/>
        <w:ind w:left="426" w:right="-285" w:firstLine="567"/>
        <w:jc w:val="both"/>
        <w:rPr>
          <w:rFonts w:ascii="Times New Roman" w:hAnsi="Times New Roman"/>
          <w:bCs/>
          <w:sz w:val="24"/>
          <w:szCs w:val="24"/>
        </w:rPr>
      </w:pPr>
    </w:p>
    <w:p w14:paraId="7AE208B7" w14:textId="77777777" w:rsidR="0043319F" w:rsidRPr="00993819" w:rsidRDefault="00000000" w:rsidP="00F63ECD">
      <w:pPr>
        <w:widowControl w:val="0"/>
        <w:spacing w:after="0" w:line="240" w:lineRule="auto"/>
        <w:ind w:right="-285"/>
        <w:jc w:val="both"/>
        <w:rPr>
          <w:rFonts w:ascii="Times New Roman" w:hAnsi="Times New Roman"/>
          <w:b/>
          <w:bCs/>
          <w:sz w:val="24"/>
          <w:szCs w:val="24"/>
        </w:rPr>
      </w:pPr>
      <w:r w:rsidRPr="00993819">
        <w:rPr>
          <w:rFonts w:ascii="Times New Roman" w:hAnsi="Times New Roman"/>
          <w:b/>
          <w:bCs/>
          <w:sz w:val="24"/>
          <w:szCs w:val="24"/>
        </w:rPr>
        <w:t>6.1. Исполнитель по Контракту вправе:</w:t>
      </w:r>
    </w:p>
    <w:p w14:paraId="4C754193"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6.1.1. Требовать своевременной приемки надлежаще оказанных услуг.</w:t>
      </w:r>
    </w:p>
    <w:p w14:paraId="49619039"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6.1.2. Требовать своевременной оплаты принятых Заказчиком услуг. </w:t>
      </w:r>
    </w:p>
    <w:p w14:paraId="3EE6C328" w14:textId="77777777" w:rsidR="0043319F" w:rsidRPr="00993819" w:rsidRDefault="00000000" w:rsidP="00F63ECD">
      <w:pPr>
        <w:widowControl w:val="0"/>
        <w:autoSpaceDE w:val="0"/>
        <w:autoSpaceDN w:val="0"/>
        <w:adjustRightInd w:val="0"/>
        <w:spacing w:after="0" w:line="240" w:lineRule="auto"/>
        <w:jc w:val="both"/>
        <w:outlineLvl w:val="0"/>
        <w:rPr>
          <w:rFonts w:ascii="Times New Roman" w:hAnsi="Times New Roman"/>
          <w:sz w:val="24"/>
          <w:szCs w:val="24"/>
        </w:rPr>
      </w:pPr>
      <w:r w:rsidRPr="00993819">
        <w:rPr>
          <w:rFonts w:ascii="Times New Roman" w:hAnsi="Times New Roman"/>
          <w:sz w:val="24"/>
          <w:szCs w:val="24"/>
        </w:rPr>
        <w:t>6.1.3. П</w:t>
      </w:r>
      <w:r w:rsidRPr="00993819">
        <w:rPr>
          <w:rFonts w:ascii="Times New Roman" w:hAnsi="Times New Roman"/>
          <w:bCs/>
          <w:sz w:val="24"/>
          <w:szCs w:val="24"/>
        </w:rPr>
        <w:t>ривлечь к исполнению своих обязательств по Контракту других лиц – соисполнителей.</w:t>
      </w:r>
    </w:p>
    <w:p w14:paraId="35D9B750"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6.1.4. Запрашивать у Заказчика предоставления разъяснений и уточнений по вопросам оказания услуг в рамках контракта.</w:t>
      </w:r>
    </w:p>
    <w:p w14:paraId="7C5A5379"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6.1.5. В случае неисполнения или ненадлежащего исполнения субподрядчиком, соисполнителем обязательств, предусмотренных договором, заключенным с поставщиком (подрядчиком, исполнителем), осуществлять замену субподрядчика, соисполнителя, с которым ранее был заключен договор, на другого субподрядчика, соисполнителя.</w:t>
      </w:r>
    </w:p>
    <w:p w14:paraId="304139E0"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6.1.6. По согласованию с Заказчиком изменять меню или состав блюд в случае временного отсутствия какого-либо продукта или появления нового (сезонные продукты), с учетом требований по взаимозаменяемости продуктов и сохранения сбалансированности и пищевой ценности рациона (т.е. набора блюд, хлебобулочных, кондитерских изделий и напитков, скомплектованных по видам приема пищи в соответствии с примерным цикличным меню, содержащимся в Техническом задании (Приложение №1), на одного ребенка).</w:t>
      </w:r>
    </w:p>
    <w:p w14:paraId="51561606" w14:textId="77777777" w:rsidR="0043319F" w:rsidRPr="00993819" w:rsidRDefault="00000000" w:rsidP="00F63ECD">
      <w:pPr>
        <w:widowControl w:val="0"/>
        <w:spacing w:after="0" w:line="240" w:lineRule="auto"/>
        <w:ind w:right="-285"/>
        <w:jc w:val="both"/>
        <w:rPr>
          <w:rFonts w:ascii="Times New Roman" w:hAnsi="Times New Roman"/>
          <w:b/>
          <w:bCs/>
          <w:sz w:val="24"/>
          <w:szCs w:val="24"/>
        </w:rPr>
      </w:pPr>
      <w:r w:rsidRPr="00993819">
        <w:rPr>
          <w:rFonts w:ascii="Times New Roman" w:hAnsi="Times New Roman"/>
          <w:b/>
          <w:bCs/>
          <w:sz w:val="24"/>
          <w:szCs w:val="24"/>
        </w:rPr>
        <w:t>6.2. Исполнитель по Контракту обязан:</w:t>
      </w:r>
    </w:p>
    <w:p w14:paraId="6E97C13D"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6.2.1. Оказать услуги в соответствии с принятыми на себя обязательствами.</w:t>
      </w:r>
    </w:p>
    <w:p w14:paraId="4EDD31ED"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16D1392D"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738B3249"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 Предоставлять по запросу Заказчика достоверную информацию о ходе исполнения своих обязательств, в том числе о сложностях, возникающих при исполнении контракта.</w:t>
      </w:r>
    </w:p>
    <w:p w14:paraId="3E150A8A"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6.2.3. Предоставить надлежаще оформленные документы, предусмотренные Контрактом и приложениями к нему.</w:t>
      </w:r>
    </w:p>
    <w:p w14:paraId="484218E3"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6.2.4. Устранить за свой счет все выявленные недостатки при оказании услуг.</w:t>
      </w:r>
    </w:p>
    <w:p w14:paraId="2AC1A49E"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bCs/>
          <w:sz w:val="24"/>
          <w:szCs w:val="24"/>
        </w:rPr>
        <w:t xml:space="preserve">6.2.5. </w:t>
      </w:r>
      <w:r w:rsidRPr="00993819">
        <w:rPr>
          <w:rFonts w:ascii="Times New Roman" w:hAnsi="Times New Roman"/>
          <w:sz w:val="24"/>
          <w:szCs w:val="24"/>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61D5074E"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6.2.6.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услуги или иных не зависящих от Исполнителя обстоятельств, которые грозят качеству оказанных услуг либо создают невозможность их завершения в срок.</w:t>
      </w:r>
    </w:p>
    <w:p w14:paraId="4486273C" w14:textId="77777777" w:rsidR="0043319F" w:rsidRPr="00993819" w:rsidRDefault="00000000" w:rsidP="00F63ECD">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bCs/>
          <w:sz w:val="24"/>
          <w:szCs w:val="24"/>
        </w:rPr>
        <w:t xml:space="preserve">6.2.7. </w:t>
      </w:r>
      <w:r w:rsidRPr="00993819">
        <w:rPr>
          <w:rFonts w:ascii="Times New Roman" w:hAnsi="Times New Roman"/>
          <w:sz w:val="24"/>
          <w:szCs w:val="24"/>
        </w:rPr>
        <w:t xml:space="preserve">Уведомить Заказчика о привлечении </w:t>
      </w:r>
      <w:r w:rsidRPr="00993819">
        <w:rPr>
          <w:rFonts w:ascii="Times New Roman" w:hAnsi="Times New Roman"/>
          <w:bCs/>
          <w:sz w:val="24"/>
          <w:szCs w:val="24"/>
        </w:rPr>
        <w:t xml:space="preserve">соисполнителей, субподрядчиков, в т.ч. </w:t>
      </w:r>
      <w:r w:rsidRPr="00993819">
        <w:rPr>
          <w:rFonts w:ascii="Times New Roman" w:hAnsi="Times New Roman"/>
          <w:sz w:val="24"/>
          <w:szCs w:val="24"/>
        </w:rPr>
        <w:t>субъектов малого предпринимательства, социально ориентированных некоммерческих организаций для оказания услуг в рамках настоящего контракта, для этого Исполнитель направляет Заказчику копии заключенных договоров</w:t>
      </w:r>
      <w:r w:rsidRPr="00993819">
        <w:rPr>
          <w:rFonts w:ascii="Times New Roman" w:hAnsi="Times New Roman"/>
          <w:bCs/>
          <w:sz w:val="24"/>
          <w:szCs w:val="24"/>
        </w:rPr>
        <w:t xml:space="preserve"> </w:t>
      </w:r>
    </w:p>
    <w:p w14:paraId="699BF1DA"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noProof/>
          <w:sz w:val="24"/>
          <w:szCs w:val="24"/>
        </w:rPr>
        <w:t>6.2.8. Привлекать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субподрядчики, соисполнители) в объеме 25.00 процентов от цены контракта.</w:t>
      </w:r>
    </w:p>
    <w:p w14:paraId="1E9A15DC"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lastRenderedPageBreak/>
        <w:t>6.2.9. В срок не более 5 рабочих дней со дня заключения договора с субподрядчиком, соисполнителем представить заказчику:</w:t>
      </w:r>
    </w:p>
    <w:p w14:paraId="18454E59"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а)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35DB735D"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б) копию договора (договоров), заключенного с субподрядчиком, соисполнителем, заверенную поставщиком (подрядчиком, исполнителем).</w:t>
      </w:r>
    </w:p>
    <w:p w14:paraId="3EE5981E"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6.2.10. В случае замены субподрядчика, соисполнителя на этапе исполнения контракта на другого субподрядчика, соисполнителя представлять заказчику документы, указанные в пункте 6.2.9 настоящего раздела, в течение 5 дней со дня заключения договора с новым субподрядчиком, соисполнителем.</w:t>
      </w:r>
    </w:p>
    <w:p w14:paraId="09098EDE"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6.2.11. В течение 10 рабочих дней со дня оплаты поставщиком (подрядчиком, исполнителем) выполненных обязательств по договору с субподрядчиком, соисполнителем представлять заказчику следующие документы:</w:t>
      </w:r>
    </w:p>
    <w:p w14:paraId="4EBA9791"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а) копии документов о приемке поставленного товара, выполненной работы, оказанной услуги, которые являются предметом договора, заключенного между поставщиком (подрядчиком, исполнителем) и привлеченным им субподрядчиком, соисполнителем;</w:t>
      </w:r>
    </w:p>
    <w:p w14:paraId="67556300"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б) копии платежных поручений, подтверждающих перечисление денежных средств поставщиком (подрядчиком, исполнителем) субподрядчику, соисполнителю, - в случае если договором, заключенным между поставщиком (подрядчиком, исполнителем) и привлеченным им субподрядчиком, соисполнителем, предусмотрена оплата выполненных обязательств до срока оплаты поставленных товаров, выполненных работ,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дней со дня оплаты поставщиком (подрядчиком, исполнителем) обязательств, выполненных субподрядчиком, соисполнителем).</w:t>
      </w:r>
    </w:p>
    <w:p w14:paraId="51C3E239"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6.2.12. Оплачивать поставленные субподрядчиком, соисполнителем товары, выполненные работы (ее результаты), оказанные услуги, отдельные этапы исполнения договора, заключенного с таким субподрядчиком, соисполнителем, в течение 15 рабочих дней с даты подписания поставщиком (подрядчиком, исполнителем) документа о приемке товара, выполненной работы (ее результатов), оказанной услуги, отдельных этапов исполнения договора.</w:t>
      </w:r>
    </w:p>
    <w:p w14:paraId="62CA7BC6"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6.2.13. 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субподрядчиков, соисполнителей, в том числе:</w:t>
      </w:r>
    </w:p>
    <w:p w14:paraId="0CFB3752"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а) за представление документов, указанных в пунктах 6.2.9– 6.2.11 настоящего Контракта, содержащих недостоверные сведения, либо их непредставление или представление таких документов с нарушением установленных сроков;</w:t>
      </w:r>
    </w:p>
    <w:p w14:paraId="1C85F6D8" w14:textId="77777777" w:rsidR="0043319F" w:rsidRPr="00993819" w:rsidRDefault="00000000" w:rsidP="00F63ECD">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б) за непривлечение субподрядчиков, соисполнителей в объеме, установленном в настоящем контракте.</w:t>
      </w:r>
    </w:p>
    <w:p w14:paraId="5A5B7CD5" w14:textId="77777777" w:rsidR="00791BDF" w:rsidRPr="00993819" w:rsidRDefault="00000000" w:rsidP="00F63ECD">
      <w:pPr>
        <w:widowControl w:val="0"/>
        <w:autoSpaceDE w:val="0"/>
        <w:autoSpaceDN w:val="0"/>
        <w:adjustRightInd w:val="0"/>
        <w:spacing w:after="0" w:line="240" w:lineRule="auto"/>
        <w:jc w:val="both"/>
        <w:outlineLvl w:val="0"/>
        <w:rPr>
          <w:rFonts w:ascii="Times New Roman" w:hAnsi="Times New Roman"/>
          <w:bCs/>
          <w:sz w:val="24"/>
          <w:szCs w:val="24"/>
        </w:rPr>
      </w:pPr>
      <w:r w:rsidRPr="00993819">
        <w:rPr>
          <w:rFonts w:ascii="Times New Roman" w:hAnsi="Times New Roman"/>
          <w:bCs/>
          <w:sz w:val="24"/>
          <w:szCs w:val="24"/>
        </w:rPr>
        <w:t xml:space="preserve">6.2.14. В течение трех рабочих дней с момента заключения настоящего контракта предоставить Заказчику сведения: </w:t>
      </w:r>
    </w:p>
    <w:p w14:paraId="02D0D259"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 о наличии складских помещений, обеспечивающих в соответствии с требованиями нормативных и нормативно-технических документов (СанПиН, ГОСТ, СНиП) хранение пищевых продуктов с соблюдением условий и правил хранения, их оснащении торгово-технологическим и холодильным оборудованием, иными предметами материально-технического оснащения, наличии условий для хранения и реализации партий пищевых продуктов, направляемых на пищеблок учреждения Заказчика; </w:t>
      </w:r>
    </w:p>
    <w:p w14:paraId="20224114"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 о наличии специализированного транспорта (собственного, по договору аренды, по договору на оказание транспортных услуг); </w:t>
      </w:r>
    </w:p>
    <w:p w14:paraId="5D275E34"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о квалификации физических лиц, непосредственно занятых при исполнении контракта, с приложением копий медицинских, трудовых книжек и документов об образовании.</w:t>
      </w:r>
    </w:p>
    <w:p w14:paraId="4A55DBBD"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6.2.15. Организовать хранение продуктов питания на своем складе, а также в специальных помещениях Заказчика в соответствии с действующими нормами и правилами.</w:t>
      </w:r>
    </w:p>
    <w:p w14:paraId="5ADBBC3F"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6.2.16. Обеспечивать своевременное предоставление качественного и безопасного питания, </w:t>
      </w:r>
      <w:r w:rsidRPr="00993819">
        <w:rPr>
          <w:rFonts w:ascii="Times New Roman" w:hAnsi="Times New Roman"/>
          <w:bCs/>
          <w:sz w:val="24"/>
          <w:szCs w:val="24"/>
        </w:rPr>
        <w:lastRenderedPageBreak/>
        <w:t>соблюдение правил приемки поступающих продуктов питания, требований к кулинарной обработке продуктов питания, соблюдение условий и сроков хранения и реализации продуктов питания, с соблюдением технологии приготовления блюд, а также всех санитарно-противоэпидемических правил и норм, а также других норм и правил питания.</w:t>
      </w:r>
    </w:p>
    <w:p w14:paraId="3AD1ADE1"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6.2.17. Проводить необходимые расчеты и оценку использования на одного ребенка среднесуточного набора пищевых продуктов ежемесячно.</w:t>
      </w:r>
    </w:p>
    <w:p w14:paraId="19086748"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bCs/>
          <w:sz w:val="24"/>
          <w:szCs w:val="24"/>
        </w:rPr>
        <w:t xml:space="preserve">6.2.18. </w:t>
      </w:r>
      <w:r w:rsidRPr="00993819">
        <w:rPr>
          <w:rFonts w:ascii="Times New Roman" w:hAnsi="Times New Roman"/>
          <w:sz w:val="24"/>
          <w:szCs w:val="24"/>
        </w:rPr>
        <w:t xml:space="preserve">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 </w:t>
      </w:r>
    </w:p>
    <w:p w14:paraId="726F0720"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28714BE4"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1D7927A5" w14:textId="77777777" w:rsidR="0043319F" w:rsidRPr="00993819" w:rsidRDefault="00000000" w:rsidP="00F63ECD">
      <w:pPr>
        <w:tabs>
          <w:tab w:val="left" w:pos="8647"/>
        </w:tabs>
        <w:spacing w:after="0" w:line="240" w:lineRule="auto"/>
        <w:ind w:right="-144"/>
        <w:contextualSpacing/>
        <w:jc w:val="both"/>
        <w:rPr>
          <w:rFonts w:ascii="Times New Roman" w:hAnsi="Times New Roman"/>
          <w:sz w:val="24"/>
          <w:szCs w:val="24"/>
        </w:rPr>
      </w:pPr>
      <w:r w:rsidRPr="00993819">
        <w:rPr>
          <w:rFonts w:ascii="Times New Roman" w:hAnsi="Times New Roman"/>
          <w:sz w:val="24"/>
          <w:szCs w:val="24"/>
        </w:rPr>
        <w:t>В случае необходимости составления меню специалистом по диетологии, исполнитель вправе оказать услугу своими силами при наличии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(в соответствии с пунктом 46 части 1 статьи 12 Федерального закона от 04.05.2011 года № 99-ФЗ «О лицензировании отдельных видов деятельности») по диетологии или привлекать для оказания данного вида деятельности соисполнителей из числа лиц, имеющих такую лицензию на указанный вид деятельности.</w:t>
      </w:r>
    </w:p>
    <w:p w14:paraId="4BF2B929" w14:textId="77777777" w:rsidR="0043319F" w:rsidRPr="00993819" w:rsidRDefault="00000000" w:rsidP="00F63ECD">
      <w:pPr>
        <w:widowControl w:val="0"/>
        <w:tabs>
          <w:tab w:val="left" w:pos="8647"/>
        </w:tabs>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6.2.19. Обеспечивать выдачу готовой пищи только после снятия пробы Заказчиком. </w:t>
      </w:r>
    </w:p>
    <w:p w14:paraId="39B63A07"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6.2.20. Обеспечивать отбор и хранение суточных проб от каждой партии готовой продукции (все готовые блюда) непосредственно после приготовления пищи назначенным ответственным работником пищеблока в соответствии с требованиями Технического задания (Приложение №1) Суточная проба отбирается за счет Исполнителя в объеме: порционные блюда – в полном объеме; холодные закуски, первые блюда, гарниры и напитки (третьи блюда) – в количестве не менее 100 г.; порционные вторые блюда, биточки, котлеты, колбаса, бутерброды и т.д. отбирают поштучно, целиком (в объеме одной порции).</w:t>
      </w:r>
      <w:bookmarkStart w:id="5" w:name="_Hlk55900648"/>
    </w:p>
    <w:p w14:paraId="1EDCFA1C"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6.2.21. Осуществлять систематический производственный контроль за соблюдением санитарных правил и выполнением санитарно-противоэпидемических (профилактических) мероприятий, основанный на принципах анализа опасностей и критических контрольных точек (ХАССП), включая лабораторно-инструментальный контроль, проводимый в аккредитованных испытательных лабораториях, в том числе:</w:t>
      </w:r>
    </w:p>
    <w:p w14:paraId="1E73B64D"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а) за качеством и безопасностью услуг, при необходимости проводится идентификация состава продукта;</w:t>
      </w:r>
    </w:p>
    <w:p w14:paraId="58256F4E"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б) за соблюдением санитарных правил и выполнением санитарно-противоэпидемических (профилактических) мероприятий при оказании услуг;</w:t>
      </w:r>
    </w:p>
    <w:p w14:paraId="2F2BDA2E"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в) за соответствием услуг требованиям нормативной и технической документации по организации питания.</w:t>
      </w:r>
    </w:p>
    <w:p w14:paraId="405DDE31"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Перечень форм учета и отчетности по вопросам осуществления производственного контроля:</w:t>
      </w:r>
    </w:p>
    <w:p w14:paraId="6C21E294"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Журнал бракеража пищевых продуктов и продовольственного сырья;</w:t>
      </w:r>
    </w:p>
    <w:p w14:paraId="6AFE2D5E"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Журнал бракеража готовой кулинарной продукции;</w:t>
      </w:r>
    </w:p>
    <w:p w14:paraId="341F54AD"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Журнал здоровья;</w:t>
      </w:r>
    </w:p>
    <w:p w14:paraId="31004F7C"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Журнал проведения витаминизации третьих и сладких блюд;</w:t>
      </w:r>
    </w:p>
    <w:p w14:paraId="73F60B54"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Журнал учета температурного режима холодильного оборудования;</w:t>
      </w:r>
    </w:p>
    <w:p w14:paraId="411D9A10"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Ведомость контроля за рационом питания.</w:t>
      </w:r>
    </w:p>
    <w:p w14:paraId="27AC3E17"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Лабораторные и инструментальные исследования осуществляются Исполнителем в соответствии с </w:t>
      </w:r>
      <w:r w:rsidRPr="00993819">
        <w:rPr>
          <w:rFonts w:ascii="Times New Roman" w:hAnsi="Times New Roman"/>
          <w:bCs/>
          <w:sz w:val="24"/>
          <w:szCs w:val="24"/>
        </w:rPr>
        <w:lastRenderedPageBreak/>
        <w:t>номенклатурой, объемом и периодичностью их проведения.</w:t>
      </w:r>
    </w:p>
    <w:p w14:paraId="15D6CFE0"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6.2.22. Предоставлять Заказчику результаты (протоколы) лабораторных исследований по производственному контролю за соблюдением санитарных правил и выполнением санитарно-противоэпидемических (профилактических) мероприятий.</w:t>
      </w:r>
      <w:bookmarkEnd w:id="5"/>
    </w:p>
    <w:p w14:paraId="6CF17DD8"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6.2.23. В случае обнаружения Заказчиком ненадлежащего исполнения условий настоящего Контракта, принять незамедлительные меры по устранению выявленных нарушений.</w:t>
      </w:r>
    </w:p>
    <w:p w14:paraId="0775AD86"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В случае выявления Заказчиком некачественно приготовленной пищи или пищи, приготовленной из некачественных продуктов питания или с нарушением технологии приготовления пищи, заменить её в течение 60 (шестидесяти) минут с момента фиксации указанного факта в журнале бракеража готовой кулинарной продукции.</w:t>
      </w:r>
    </w:p>
    <w:p w14:paraId="488EB071"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В случае неготовности блюда при проверке готовой продукции, устранить выявленное нарушение в течение 60 (шестидесяти) минут с момента выявления данного нарушения. </w:t>
      </w:r>
    </w:p>
    <w:p w14:paraId="2513B2D3"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Все обоснованные претензии Заказчика по проверке продуктов питания и готовой продукции устраняются Исполнителем за счет собственных средств.</w:t>
      </w:r>
    </w:p>
    <w:p w14:paraId="7FBFFEF9" w14:textId="77777777" w:rsidR="0043319F" w:rsidRPr="00993819" w:rsidRDefault="00000000" w:rsidP="00C0559D">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6.2.24. </w:t>
      </w:r>
      <w:r w:rsidRPr="00993819">
        <w:rPr>
          <w:rFonts w:ascii="Times New Roman" w:hAnsi="Times New Roman"/>
          <w:sz w:val="24"/>
          <w:szCs w:val="24"/>
        </w:rPr>
        <w:t xml:space="preserve">Проводить за свой счет дезинфекцию, дезинсекцию, дератизацию </w:t>
      </w:r>
      <w:proofErr w:type="gramStart"/>
      <w:r w:rsidRPr="00993819">
        <w:rPr>
          <w:rFonts w:ascii="Times New Roman" w:hAnsi="Times New Roman"/>
          <w:sz w:val="24"/>
          <w:szCs w:val="24"/>
        </w:rPr>
        <w:t>помещений  пищеблока</w:t>
      </w:r>
      <w:proofErr w:type="gramEnd"/>
      <w:r w:rsidRPr="00993819">
        <w:rPr>
          <w:rFonts w:ascii="Times New Roman" w:hAnsi="Times New Roman"/>
          <w:sz w:val="24"/>
          <w:szCs w:val="24"/>
        </w:rPr>
        <w:t>.</w:t>
      </w:r>
    </w:p>
    <w:p w14:paraId="03A58AC0"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6.2.25. Обеспечивать Заказчику, а также привлеченным Заказчиком контролирующим и уполномоченным органам государственной власти беспрепятственный доступ на пищеблок для проведения мероприятий по контролю за исполнением условий настоящего контракта и требований действующего законодательства по оказанию услуги.</w:t>
      </w:r>
    </w:p>
    <w:p w14:paraId="00C897A2"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6.2.26. Организовать доставку продуктов питания (товаров, полуфабрикатов, сырья), соответствующих законодательству РФ, до пищеблока Заказчика.</w:t>
      </w:r>
    </w:p>
    <w:p w14:paraId="2A6DD7F4"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6.2.27. Иметь на продукты питания, закупаемые для организации питания, сопроводительные документы: накладные и декларации о соответствии с указанием наименования и адреса изготовителя продукции, наименования продукции, показателей качества (сорт, категория, жирность), даты изготовления (даты фасовки), температурных условий хранения для скоропортящейся продукции, срока годности; ветеринарные сопроводительные документы на продукты животноводства, в том числе молочные консервы, сливочное масло, сыр и иные виды товаров, указанных в приказе Минсельхоза России от 13.12.2022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Исполнитель оформляет ветеринарные сопроводительные документы (ВСД) в системе ФГИС «Меркурий».</w:t>
      </w:r>
    </w:p>
    <w:p w14:paraId="530264A9"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6.2.28. Предоставлять по запросу Заказчика, а также уполномоченных государственных органов всю необходимую информацию и документы о качестве закупаемых для организации питания продуктов питания, об условиях хранения продуктов питания и об условиях приготовления горячего питания, а в случае необходимости предъявлять для осмотра транспорт и помещения для хранения продуктов питания и помещения для приготовления горячего питания.</w:t>
      </w:r>
    </w:p>
    <w:p w14:paraId="1DDC9581"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6.2.29. Использование имущества для иных целей, не относящихся к исполнению настоящего Контракта, не допускается.</w:t>
      </w:r>
    </w:p>
    <w:p w14:paraId="32603973"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В течение 30 дней с момента передачи имущества согласно настоящему контракту, а также в случае досрочного расторжения контракта, либо по истечении срока действия контракта провести инвентаризацию оборудования пищеблока совместно с Заказчиком.</w:t>
      </w:r>
    </w:p>
    <w:p w14:paraId="3088C479"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6.2.30. Обеспечить содержание переданных Заказчиком для оказания услуг, предусмотренных контрактом, помещений и оборудования в соответствии с требованиями, установленными контролирующими органами санитарной, технической и пожарной инспекции. </w:t>
      </w:r>
    </w:p>
    <w:p w14:paraId="09E62BAE"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Устранять за счет собственных средств нарушения требований пожарной безопасности режимного и капитального характера. </w:t>
      </w:r>
    </w:p>
    <w:p w14:paraId="5E265DE5"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6.2.31. Оплачивать стоимость лабораторных анализов, анализов проб блюд.</w:t>
      </w:r>
    </w:p>
    <w:p w14:paraId="00ECF010"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6.2.32. Обеспечить объект питания производственными журналами и другими документами, указанными в п.6.3 Технического задания (Приложение №1).</w:t>
      </w:r>
    </w:p>
    <w:p w14:paraId="1CC24F6F"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6.2.33. Для оказания услуг обеспечить необходимое количество квалифицированных кадров, прошедших обучение. </w:t>
      </w:r>
    </w:p>
    <w:p w14:paraId="656E22F3"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xml:space="preserve">Следить за своевременным прохождением работниками, занятыми при оказании услуг, медицинских профилактических осмотров с требованиями к проведению обязательных </w:t>
      </w:r>
      <w:r w:rsidRPr="00993819">
        <w:rPr>
          <w:rFonts w:ascii="Times New Roman" w:hAnsi="Times New Roman"/>
          <w:bCs/>
          <w:sz w:val="24"/>
          <w:szCs w:val="24"/>
        </w:rPr>
        <w:lastRenderedPageBreak/>
        <w:t>профилактических обследований лиц, поступающих на работу на предприятия общественного питания, и другими нормативными актами.</w:t>
      </w:r>
    </w:p>
    <w:p w14:paraId="4D3FB083"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Отстранять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лиц, находящихся в нетрезвом состоянии, лиц с гнойничковыми заболеваниями кожи, вирусными и иными заболеваниями.</w:t>
      </w:r>
    </w:p>
    <w:p w14:paraId="1F6366DC"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6.2.34. Своевременно доводить до сведения потребителей в наглядной и доступной форме необходимую и достоверную информацию об оказываемых услугах, обеспечивающую возможность их правильного выбора, а именно:</w:t>
      </w:r>
    </w:p>
    <w:p w14:paraId="436DD486"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перечень услуг и условия их оказания;</w:t>
      </w:r>
    </w:p>
    <w:p w14:paraId="677EE0E9"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цены в рублях и условия оплаты услуг;</w:t>
      </w:r>
    </w:p>
    <w:p w14:paraId="09872862"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фирменное наименование (наименование) предлагаемой продукции общественного питания с указанием способов приготовления блюд и входящих в них основных ингредиентов;</w:t>
      </w:r>
    </w:p>
    <w:p w14:paraId="2124F3FF"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сведения о весе (объеме) порций готовых блюд продукции общественного питания;</w:t>
      </w:r>
    </w:p>
    <w:p w14:paraId="21B1408D"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сведения о пищевой ценности продукции общественного питания (калорийности, содержании белков, жиров, углеводов, а также витаминов, макро- и микроэлементов) и составе;</w:t>
      </w:r>
    </w:p>
    <w:p w14:paraId="28061C91"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 обозначения нормативных документов, обязательным требованиям которых должны соответствовать продукция общественного питания и оказываемая услуга.</w:t>
      </w:r>
    </w:p>
    <w:p w14:paraId="0D82BB20"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Данная информация доводится до сведения потребителей посредством меню или иными способами, согласованными с Заказчиком.</w:t>
      </w:r>
    </w:p>
    <w:p w14:paraId="6B5162EF"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bCs/>
          <w:sz w:val="24"/>
          <w:szCs w:val="24"/>
        </w:rPr>
      </w:pPr>
      <w:r w:rsidRPr="00993819">
        <w:rPr>
          <w:rFonts w:ascii="Times New Roman" w:hAnsi="Times New Roman"/>
          <w:bCs/>
          <w:sz w:val="24"/>
          <w:szCs w:val="24"/>
        </w:rPr>
        <w:t>6.2.35. Соблюдать рекомендации Роспотребнадзора по организации работы предприятий общественного питания с учетом эпидемиологической ситуации.</w:t>
      </w:r>
    </w:p>
    <w:p w14:paraId="2C4D6063"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6.2.36. Соблюдать требования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РФ от 27.10.2020 №32, в соответствии с разработанным и утвержденным Заказчиком меню, с учетом соблюдения натуральных норм каждого продукта в среднесуточном наборе пищевой продукции для детей в соответствии с их возрастом.</w:t>
      </w:r>
    </w:p>
    <w:p w14:paraId="2F778FA8"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6.2.37. Привлекать к оказанию услуг граждан РФ и (или) граждан, имеющих право на трудовую деятельность на территории РФ.</w:t>
      </w:r>
    </w:p>
    <w:p w14:paraId="18CEE3C5"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Осуществлять контроль за недопущением к трудовой деятельности на объекте иностранных граждан, не имеющих разрешения на работу на территории РФ (в случае привлечения к оказанию услуг соисполнителей, Исполнитель осуществляет проверку легальности привлечения иностранных граждан, не имеющих специального разрешения, если такое разрешение требуется в соответствии с законодательством РФ).</w:t>
      </w:r>
    </w:p>
    <w:p w14:paraId="5404B7D5"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За несоблюдение миграционного законодательства в части неисполнения требований, указанных в настоящем подпункте контракта, Исполнитель несет ответственность (в том числе за несоблюдение таких требований соисполнителями, привлеченными к оказанию услуг по настоящему контракту), предусмотренную настоящим контрактом.</w:t>
      </w:r>
    </w:p>
    <w:p w14:paraId="540D5A38"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bCs/>
          <w:sz w:val="24"/>
          <w:szCs w:val="24"/>
        </w:rPr>
        <w:t>6.2.38.</w:t>
      </w:r>
      <w:r w:rsidRPr="00993819">
        <w:rPr>
          <w:rFonts w:ascii="Times New Roman" w:hAnsi="Times New Roman"/>
          <w:sz w:val="24"/>
          <w:szCs w:val="24"/>
        </w:rPr>
        <w:t xml:space="preserve"> Качество услуг и используемых продуктов питания:</w:t>
      </w:r>
    </w:p>
    <w:p w14:paraId="1F4AE924"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Исполнитель гарантирует, что при оказании услуг качество продуктов питания соответствует техническим регламентам, документам по стандартизации, а также требованиям, установленным Федеральным законом от 02.01.2000 №29-ФЗ «О качестве и безопасности пищевых продуктов», нормативным правовым актам, указанным в Техническом задании (Приложение №1).</w:t>
      </w:r>
    </w:p>
    <w:p w14:paraId="17DED8E8" w14:textId="77777777" w:rsidR="0043319F" w:rsidRPr="00993819" w:rsidRDefault="00000000" w:rsidP="0023665B">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Исполнитель гарантирует, что качество продуктов питания и приготовленной пищи соответствует утвержденным Исполнителем рецептурам, технологическим картам и обеспечивает безопасность жизни, здоровья потребителей, отвечает требованиям действующего законодательства Российской Федерации.</w:t>
      </w:r>
    </w:p>
    <w:p w14:paraId="5B33F30D" w14:textId="77777777" w:rsidR="0043319F" w:rsidRPr="00993819" w:rsidRDefault="00000000" w:rsidP="00EE22C2">
      <w:pPr>
        <w:spacing w:line="240" w:lineRule="auto"/>
        <w:ind w:right="-142"/>
        <w:jc w:val="both"/>
        <w:rPr>
          <w:rFonts w:ascii="Times New Roman" w:hAnsi="Times New Roman"/>
          <w:sz w:val="24"/>
          <w:szCs w:val="24"/>
        </w:rPr>
      </w:pPr>
      <w:r w:rsidRPr="00993819">
        <w:rPr>
          <w:rFonts w:ascii="Times New Roman" w:hAnsi="Times New Roman"/>
          <w:bCs/>
          <w:sz w:val="24"/>
          <w:szCs w:val="24"/>
        </w:rPr>
        <w:t>6.2.39. В</w:t>
      </w:r>
      <w:r w:rsidRPr="00993819">
        <w:rPr>
          <w:rFonts w:ascii="Times New Roman" w:hAnsi="Times New Roman"/>
          <w:sz w:val="24"/>
          <w:szCs w:val="24"/>
        </w:rPr>
        <w:t xml:space="preserve"> случае заключения победителем гражданско-правового договора на обеспечение обучающихся питанием за счет родительских средств, стоимость вида питания в рамках такого договора не должна превышать стоимость вида питания, установленную настоящим контрактом.</w:t>
      </w:r>
    </w:p>
    <w:p w14:paraId="73003175" w14:textId="77777777" w:rsidR="0043319F" w:rsidRPr="00993819" w:rsidRDefault="0043319F" w:rsidP="00F63ECD">
      <w:pPr>
        <w:widowControl w:val="0"/>
        <w:autoSpaceDE w:val="0"/>
        <w:autoSpaceDN w:val="0"/>
        <w:adjustRightInd w:val="0"/>
        <w:spacing w:after="0" w:line="240" w:lineRule="auto"/>
        <w:ind w:right="-144"/>
        <w:jc w:val="both"/>
        <w:outlineLvl w:val="0"/>
        <w:rPr>
          <w:rFonts w:ascii="Times New Roman" w:hAnsi="Times New Roman"/>
          <w:sz w:val="24"/>
          <w:szCs w:val="24"/>
        </w:rPr>
      </w:pPr>
    </w:p>
    <w:p w14:paraId="69763962" w14:textId="77777777" w:rsidR="0043319F" w:rsidRPr="00993819" w:rsidRDefault="00000000" w:rsidP="00247212">
      <w:pPr>
        <w:widowControl w:val="0"/>
        <w:spacing w:after="0" w:line="240" w:lineRule="auto"/>
        <w:ind w:left="426" w:right="-285"/>
        <w:jc w:val="center"/>
        <w:rPr>
          <w:rFonts w:ascii="Times New Roman" w:hAnsi="Times New Roman"/>
          <w:b/>
          <w:bCs/>
          <w:sz w:val="24"/>
          <w:szCs w:val="24"/>
        </w:rPr>
      </w:pPr>
      <w:r w:rsidRPr="00993819">
        <w:rPr>
          <w:rFonts w:ascii="Times New Roman" w:hAnsi="Times New Roman"/>
          <w:b/>
          <w:bCs/>
          <w:sz w:val="24"/>
          <w:szCs w:val="24"/>
        </w:rPr>
        <w:t>7. ОТВЕТСТВЕННОСТЬ СТОРОН. ОБСТОЯТЕЛЬСТВА НЕПРЕОДОЛИМОЙ СИЛЫ</w:t>
      </w:r>
    </w:p>
    <w:p w14:paraId="77844362" w14:textId="77777777" w:rsidR="0043319F" w:rsidRPr="00993819" w:rsidRDefault="0043319F" w:rsidP="00247212">
      <w:pPr>
        <w:widowControl w:val="0"/>
        <w:spacing w:after="0" w:line="240" w:lineRule="auto"/>
        <w:ind w:left="426" w:right="-285"/>
        <w:jc w:val="center"/>
        <w:rPr>
          <w:rFonts w:ascii="Times New Roman" w:hAnsi="Times New Roman"/>
          <w:b/>
          <w:bCs/>
          <w:sz w:val="24"/>
          <w:szCs w:val="24"/>
        </w:rPr>
      </w:pPr>
    </w:p>
    <w:p w14:paraId="2819FE30" w14:textId="77777777" w:rsidR="0043319F" w:rsidRPr="00993819" w:rsidRDefault="00000000" w:rsidP="00F63ECD">
      <w:pPr>
        <w:widowControl w:val="0"/>
        <w:spacing w:after="0" w:line="240" w:lineRule="auto"/>
        <w:ind w:right="-144"/>
        <w:jc w:val="both"/>
        <w:rPr>
          <w:rFonts w:ascii="Times New Roman" w:hAnsi="Times New Roman"/>
          <w:bCs/>
          <w:sz w:val="24"/>
          <w:szCs w:val="24"/>
        </w:rPr>
      </w:pPr>
      <w:r w:rsidRPr="00993819">
        <w:rPr>
          <w:rFonts w:ascii="Times New Roman" w:hAnsi="Times New Roman"/>
          <w:bCs/>
          <w:sz w:val="24"/>
          <w:szCs w:val="24"/>
        </w:rPr>
        <w:lastRenderedPageBreak/>
        <w:t>7.1.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14:paraId="08394D62"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2110F91" w14:textId="77777777" w:rsidR="00026D50" w:rsidRDefault="00000000" w:rsidP="00026D50">
      <w:pPr>
        <w:widowControl w:val="0"/>
        <w:autoSpaceDE w:val="0"/>
        <w:autoSpaceDN w:val="0"/>
        <w:adjustRightInd w:val="0"/>
        <w:spacing w:after="0" w:line="240" w:lineRule="auto"/>
        <w:ind w:right="-144" w:firstLine="708"/>
        <w:jc w:val="both"/>
        <w:outlineLvl w:val="0"/>
        <w:rPr>
          <w:rFonts w:ascii="Times New Roman" w:hAnsi="Times New Roman"/>
          <w:color w:val="000000"/>
          <w:sz w:val="24"/>
          <w:szCs w:val="24"/>
        </w:rPr>
      </w:pPr>
      <w:r w:rsidRPr="00993819">
        <w:rPr>
          <w:rFonts w:ascii="Times New Roman" w:hAnsi="Times New Roman"/>
          <w:sz w:val="24"/>
          <w:szCs w:val="24"/>
        </w:rPr>
        <w:t>За каждый факт неисполнения Заказчиком обязательств, предусмотренных Контрактом, за исключением просрочки исполнения обязательств Исполнитель вправе взыскать с Заказчика штраф в размере</w:t>
      </w:r>
      <w:r w:rsidRPr="00993819">
        <w:rPr>
          <w:rFonts w:ascii="Times New Roman" w:hAnsi="Times New Roman"/>
          <w:color w:val="000000"/>
          <w:sz w:val="24"/>
          <w:szCs w:val="24"/>
        </w:rPr>
        <w:t xml:space="preserve"> 1000 рублей</w:t>
      </w:r>
      <w:r w:rsidR="00026D50">
        <w:rPr>
          <w:rFonts w:ascii="Times New Roman" w:hAnsi="Times New Roman"/>
          <w:color w:val="000000"/>
          <w:sz w:val="24"/>
          <w:szCs w:val="24"/>
        </w:rPr>
        <w:t>.</w:t>
      </w:r>
    </w:p>
    <w:p w14:paraId="59248005" w14:textId="77777777" w:rsidR="0043319F" w:rsidRPr="00993819" w:rsidRDefault="00000000" w:rsidP="00F63ECD">
      <w:pPr>
        <w:widowControl w:val="0"/>
        <w:autoSpaceDE w:val="0"/>
        <w:autoSpaceDN w:val="0"/>
        <w:adjustRightInd w:val="0"/>
        <w:spacing w:after="0" w:line="240" w:lineRule="auto"/>
        <w:ind w:right="-144"/>
        <w:jc w:val="both"/>
        <w:outlineLvl w:val="0"/>
        <w:rPr>
          <w:rFonts w:ascii="Times New Roman" w:hAnsi="Times New Roman"/>
          <w:sz w:val="24"/>
          <w:szCs w:val="24"/>
        </w:rPr>
      </w:pPr>
      <w:r w:rsidRPr="00993819">
        <w:rPr>
          <w:rFonts w:ascii="Times New Roman" w:hAnsi="Times New Roman"/>
          <w:sz w:val="24"/>
          <w:szCs w:val="24"/>
        </w:rPr>
        <w:t>7.3. В случае просрочки исполнения Исполнителем обязательств, предусмотренных контрактом (в том числе гарантийного обязательства),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Исполнителем требование об уплате неустоек (штрафов, пеней).</w:t>
      </w:r>
    </w:p>
    <w:p w14:paraId="6850221F" w14:textId="77777777" w:rsidR="0043319F" w:rsidRPr="00993819" w:rsidRDefault="00000000" w:rsidP="00F63ECD">
      <w:pPr>
        <w:widowControl w:val="0"/>
        <w:autoSpaceDE w:val="0"/>
        <w:autoSpaceDN w:val="0"/>
        <w:adjustRightInd w:val="0"/>
        <w:spacing w:after="0" w:line="240" w:lineRule="auto"/>
        <w:jc w:val="both"/>
        <w:outlineLvl w:val="0"/>
        <w:rPr>
          <w:rFonts w:ascii="Times New Roman" w:hAnsi="Times New Roman"/>
          <w:sz w:val="24"/>
          <w:szCs w:val="24"/>
        </w:rPr>
      </w:pPr>
      <w:r w:rsidRPr="00993819">
        <w:rPr>
          <w:rFonts w:ascii="Times New Roman" w:hAnsi="Times New Roman"/>
          <w:sz w:val="24"/>
          <w:szCs w:val="24"/>
        </w:rPr>
        <w:t>Уплата неустоек (штрафов, пеней) осуществляется Исполнителем в течение 10 календарных дней с момента получения требования об уплате неустоек (штрафов, пеней) по следующим реквизитам:</w:t>
      </w:r>
    </w:p>
    <w:p w14:paraId="6539E516" w14:textId="77777777" w:rsidR="0043319F" w:rsidRPr="00993819" w:rsidRDefault="00000000" w:rsidP="00026D50">
      <w:pPr>
        <w:widowControl w:val="0"/>
        <w:autoSpaceDE w:val="0"/>
        <w:autoSpaceDN w:val="0"/>
        <w:adjustRightInd w:val="0"/>
        <w:spacing w:after="0" w:line="240" w:lineRule="auto"/>
        <w:ind w:firstLine="567"/>
        <w:jc w:val="both"/>
        <w:outlineLvl w:val="0"/>
        <w:rPr>
          <w:rFonts w:ascii="Times New Roman" w:hAnsi="Times New Roman"/>
          <w:sz w:val="24"/>
          <w:szCs w:val="24"/>
        </w:rPr>
      </w:pPr>
      <w:r w:rsidRPr="00993819">
        <w:rPr>
          <w:rFonts w:ascii="Times New Roman" w:hAnsi="Times New Roman"/>
          <w:sz w:val="24"/>
          <w:szCs w:val="24"/>
        </w:rPr>
        <w:t xml:space="preserve">Получатель: </w:t>
      </w:r>
    </w:p>
    <w:p w14:paraId="71253AF7" w14:textId="1BC82EE1" w:rsidR="00020B4E" w:rsidRPr="00020B4E" w:rsidRDefault="00020B4E" w:rsidP="00026D50">
      <w:pPr>
        <w:autoSpaceDE w:val="0"/>
        <w:autoSpaceDN w:val="0"/>
        <w:adjustRightInd w:val="0"/>
        <w:spacing w:after="0" w:line="240" w:lineRule="auto"/>
        <w:ind w:firstLine="426"/>
        <w:jc w:val="both"/>
        <w:outlineLvl w:val="0"/>
        <w:rPr>
          <w:rFonts w:ascii="Times New Roman" w:hAnsi="Times New Roman"/>
          <w:sz w:val="20"/>
          <w:szCs w:val="20"/>
        </w:rPr>
      </w:pPr>
      <w:r w:rsidRPr="00020B4E">
        <w:rPr>
          <w:rFonts w:ascii="Times New Roman" w:hAnsi="Times New Roman"/>
          <w:sz w:val="20"/>
          <w:szCs w:val="20"/>
        </w:rPr>
        <w:t>ИНН: 6330052400</w:t>
      </w:r>
      <w:r w:rsidR="00026D50">
        <w:rPr>
          <w:rFonts w:ascii="Times New Roman" w:hAnsi="Times New Roman"/>
          <w:sz w:val="20"/>
          <w:szCs w:val="20"/>
        </w:rPr>
        <w:t xml:space="preserve"> </w:t>
      </w:r>
      <w:r w:rsidRPr="00020B4E">
        <w:rPr>
          <w:rFonts w:ascii="Times New Roman" w:hAnsi="Times New Roman"/>
          <w:sz w:val="20"/>
          <w:szCs w:val="20"/>
        </w:rPr>
        <w:t>КПП: 633001001</w:t>
      </w:r>
    </w:p>
    <w:p w14:paraId="3C540B72" w14:textId="77777777" w:rsidR="00020B4E" w:rsidRPr="00020B4E" w:rsidRDefault="00020B4E" w:rsidP="00026D50">
      <w:pPr>
        <w:autoSpaceDE w:val="0"/>
        <w:autoSpaceDN w:val="0"/>
        <w:adjustRightInd w:val="0"/>
        <w:spacing w:after="0" w:line="240" w:lineRule="auto"/>
        <w:ind w:firstLine="426"/>
        <w:jc w:val="both"/>
        <w:outlineLvl w:val="0"/>
        <w:rPr>
          <w:rFonts w:ascii="Times New Roman" w:hAnsi="Times New Roman"/>
          <w:sz w:val="20"/>
          <w:szCs w:val="20"/>
        </w:rPr>
      </w:pPr>
      <w:r w:rsidRPr="00020B4E">
        <w:rPr>
          <w:rFonts w:ascii="Times New Roman" w:hAnsi="Times New Roman"/>
          <w:sz w:val="20"/>
          <w:szCs w:val="20"/>
        </w:rPr>
        <w:t>БИК: 013601205</w:t>
      </w:r>
    </w:p>
    <w:p w14:paraId="7F47D5AC" w14:textId="77777777" w:rsidR="00020B4E" w:rsidRPr="00020B4E" w:rsidRDefault="00020B4E" w:rsidP="00026D50">
      <w:pPr>
        <w:autoSpaceDE w:val="0"/>
        <w:autoSpaceDN w:val="0"/>
        <w:adjustRightInd w:val="0"/>
        <w:spacing w:after="0" w:line="240" w:lineRule="auto"/>
        <w:ind w:firstLine="426"/>
        <w:jc w:val="both"/>
        <w:outlineLvl w:val="0"/>
        <w:rPr>
          <w:rFonts w:ascii="Times New Roman" w:hAnsi="Times New Roman"/>
          <w:sz w:val="20"/>
          <w:szCs w:val="20"/>
        </w:rPr>
      </w:pPr>
      <w:r w:rsidRPr="00020B4E">
        <w:rPr>
          <w:rFonts w:ascii="Times New Roman" w:hAnsi="Times New Roman"/>
          <w:sz w:val="20"/>
          <w:szCs w:val="20"/>
        </w:rPr>
        <w:t xml:space="preserve">Банк: ОКЦ № 2 ВВГУ Банка России//УФК по Самарской области г. Самара </w:t>
      </w:r>
    </w:p>
    <w:p w14:paraId="01DD2FB5" w14:textId="77777777" w:rsidR="00020B4E" w:rsidRPr="00020B4E" w:rsidRDefault="00020B4E" w:rsidP="00026D50">
      <w:pPr>
        <w:autoSpaceDE w:val="0"/>
        <w:autoSpaceDN w:val="0"/>
        <w:adjustRightInd w:val="0"/>
        <w:spacing w:after="0" w:line="240" w:lineRule="auto"/>
        <w:ind w:firstLine="426"/>
        <w:jc w:val="both"/>
        <w:outlineLvl w:val="0"/>
        <w:rPr>
          <w:rFonts w:ascii="Times New Roman" w:hAnsi="Times New Roman"/>
          <w:sz w:val="20"/>
          <w:szCs w:val="20"/>
        </w:rPr>
      </w:pPr>
      <w:r w:rsidRPr="00020B4E">
        <w:rPr>
          <w:rFonts w:ascii="Times New Roman" w:hAnsi="Times New Roman"/>
          <w:sz w:val="20"/>
          <w:szCs w:val="20"/>
        </w:rPr>
        <w:t>Расчетный счет: 03224643360000004200</w:t>
      </w:r>
    </w:p>
    <w:p w14:paraId="1D7BEEEC" w14:textId="77777777" w:rsidR="00020B4E" w:rsidRPr="00020B4E" w:rsidRDefault="00020B4E" w:rsidP="00026D50">
      <w:pPr>
        <w:autoSpaceDE w:val="0"/>
        <w:autoSpaceDN w:val="0"/>
        <w:adjustRightInd w:val="0"/>
        <w:spacing w:after="0" w:line="240" w:lineRule="auto"/>
        <w:ind w:firstLine="426"/>
        <w:jc w:val="both"/>
        <w:outlineLvl w:val="0"/>
        <w:rPr>
          <w:rFonts w:ascii="Times New Roman" w:hAnsi="Times New Roman"/>
          <w:sz w:val="20"/>
          <w:szCs w:val="20"/>
        </w:rPr>
      </w:pPr>
      <w:r w:rsidRPr="00020B4E">
        <w:rPr>
          <w:rFonts w:ascii="Times New Roman" w:hAnsi="Times New Roman"/>
          <w:sz w:val="20"/>
          <w:szCs w:val="20"/>
        </w:rPr>
        <w:t>Лицевой счет: 614.64.043.0</w:t>
      </w:r>
    </w:p>
    <w:p w14:paraId="3689A81B" w14:textId="77777777" w:rsidR="00020B4E" w:rsidRPr="00020B4E" w:rsidRDefault="00020B4E" w:rsidP="00026D50">
      <w:pPr>
        <w:autoSpaceDE w:val="0"/>
        <w:autoSpaceDN w:val="0"/>
        <w:adjustRightInd w:val="0"/>
        <w:spacing w:after="0" w:line="240" w:lineRule="auto"/>
        <w:ind w:firstLine="426"/>
        <w:jc w:val="both"/>
        <w:outlineLvl w:val="0"/>
        <w:rPr>
          <w:rFonts w:ascii="Times New Roman" w:hAnsi="Times New Roman"/>
          <w:sz w:val="20"/>
          <w:szCs w:val="20"/>
        </w:rPr>
      </w:pPr>
      <w:r w:rsidRPr="00020B4E">
        <w:rPr>
          <w:rFonts w:ascii="Times New Roman" w:hAnsi="Times New Roman"/>
          <w:sz w:val="20"/>
          <w:szCs w:val="20"/>
        </w:rPr>
        <w:t>ОКТМО: 36713000131</w:t>
      </w:r>
    </w:p>
    <w:p w14:paraId="5A02F284" w14:textId="2D410DBF" w:rsidR="00020B4E" w:rsidRPr="00020B4E" w:rsidRDefault="00020B4E" w:rsidP="00026D50">
      <w:pPr>
        <w:pStyle w:val="western"/>
        <w:spacing w:before="0" w:beforeAutospacing="0" w:after="0" w:afterAutospacing="0"/>
        <w:jc w:val="both"/>
        <w:rPr>
          <w:sz w:val="20"/>
          <w:szCs w:val="20"/>
        </w:rPr>
      </w:pPr>
      <w:r w:rsidRPr="00020B4E">
        <w:rPr>
          <w:sz w:val="20"/>
          <w:szCs w:val="20"/>
        </w:rPr>
        <w:t xml:space="preserve">        Код дохода-</w:t>
      </w:r>
      <w:r w:rsidR="00026D50">
        <w:rPr>
          <w:sz w:val="20"/>
          <w:szCs w:val="20"/>
        </w:rPr>
        <w:t>00000000000000000</w:t>
      </w:r>
      <w:r w:rsidRPr="00020B4E">
        <w:rPr>
          <w:sz w:val="20"/>
          <w:szCs w:val="20"/>
        </w:rPr>
        <w:t>1</w:t>
      </w:r>
      <w:r w:rsidR="00026D50">
        <w:rPr>
          <w:sz w:val="20"/>
          <w:szCs w:val="20"/>
        </w:rPr>
        <w:t>4</w:t>
      </w:r>
      <w:r w:rsidRPr="00020B4E">
        <w:rPr>
          <w:sz w:val="20"/>
          <w:szCs w:val="20"/>
        </w:rPr>
        <w:t>0.</w:t>
      </w:r>
    </w:p>
    <w:p w14:paraId="12C3553E" w14:textId="77777777" w:rsidR="0043319F" w:rsidRPr="00993819" w:rsidRDefault="00000000" w:rsidP="00F63ECD">
      <w:pPr>
        <w:widowControl w:val="0"/>
        <w:autoSpaceDE w:val="0"/>
        <w:autoSpaceDN w:val="0"/>
        <w:adjustRightInd w:val="0"/>
        <w:spacing w:after="0" w:line="240" w:lineRule="auto"/>
        <w:jc w:val="both"/>
        <w:outlineLvl w:val="0"/>
        <w:rPr>
          <w:rFonts w:ascii="Times New Roman" w:hAnsi="Times New Roman"/>
          <w:sz w:val="24"/>
          <w:szCs w:val="24"/>
        </w:rPr>
      </w:pPr>
      <w:r w:rsidRPr="00993819">
        <w:rPr>
          <w:rFonts w:ascii="Times New Roman" w:hAnsi="Times New Roman"/>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24191601" w14:textId="77777777" w:rsidR="00026D50" w:rsidRDefault="00000000" w:rsidP="00026D50">
      <w:pPr>
        <w:widowControl w:val="0"/>
        <w:autoSpaceDE w:val="0"/>
        <w:autoSpaceDN w:val="0"/>
        <w:adjustRightInd w:val="0"/>
        <w:spacing w:after="0" w:line="240" w:lineRule="auto"/>
        <w:jc w:val="both"/>
        <w:outlineLvl w:val="0"/>
        <w:rPr>
          <w:rFonts w:ascii="Times New Roman" w:hAnsi="Times New Roman"/>
          <w:color w:val="000000"/>
          <w:sz w:val="24"/>
          <w:szCs w:val="24"/>
        </w:rPr>
      </w:pPr>
      <w:r w:rsidRPr="00993819">
        <w:rPr>
          <w:rFonts w:ascii="Times New Roman" w:hAnsi="Times New Roman"/>
          <w:sz w:val="24"/>
          <w:szCs w:val="24"/>
        </w:rPr>
        <w:t xml:space="preserve">7.4.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выплачивает Заказчику штраф в размере (за исключением случаев, указанных в п. 7.5 – </w:t>
      </w:r>
      <w:proofErr w:type="gramStart"/>
      <w:r w:rsidRPr="00993819">
        <w:rPr>
          <w:rFonts w:ascii="Times New Roman" w:hAnsi="Times New Roman"/>
          <w:sz w:val="24"/>
          <w:szCs w:val="24"/>
        </w:rPr>
        <w:t>7.7  настоящего</w:t>
      </w:r>
      <w:proofErr w:type="gramEnd"/>
      <w:r w:rsidRPr="00993819">
        <w:rPr>
          <w:rFonts w:ascii="Times New Roman" w:hAnsi="Times New Roman"/>
          <w:sz w:val="24"/>
          <w:szCs w:val="24"/>
        </w:rPr>
        <w:t xml:space="preserve"> Контракта) </w:t>
      </w:r>
      <w:r>
        <w:rPr>
          <w:rFonts w:ascii="Times New Roman" w:hAnsi="Times New Roman"/>
          <w:sz w:val="24"/>
          <w:szCs w:val="24"/>
          <w:vertAlign w:val="superscript"/>
        </w:rPr>
        <w:footnoteReference w:id="6"/>
      </w:r>
      <w:r w:rsidR="00026D50">
        <w:rPr>
          <w:rFonts w:ascii="Times New Roman" w:hAnsi="Times New Roman"/>
          <w:sz w:val="24"/>
          <w:szCs w:val="24"/>
        </w:rPr>
        <w:t xml:space="preserve"> 68 419,84 рублей, что составляет </w:t>
      </w:r>
      <w:r w:rsidRPr="00993819">
        <w:rPr>
          <w:rFonts w:ascii="Times New Roman" w:hAnsi="Times New Roman"/>
          <w:color w:val="000000"/>
          <w:sz w:val="24"/>
          <w:szCs w:val="24"/>
        </w:rPr>
        <w:t>10 процентов цены Контракта (этапа)</w:t>
      </w:r>
      <w:r w:rsidR="00026D50">
        <w:rPr>
          <w:rFonts w:ascii="Times New Roman" w:hAnsi="Times New Roman"/>
          <w:color w:val="000000"/>
          <w:sz w:val="24"/>
          <w:szCs w:val="24"/>
        </w:rPr>
        <w:t>.</w:t>
      </w:r>
    </w:p>
    <w:p w14:paraId="44A4D470" w14:textId="77777777" w:rsidR="0043319F" w:rsidRPr="00993819" w:rsidRDefault="00000000" w:rsidP="00F63ECD">
      <w:pPr>
        <w:spacing w:after="0" w:line="240" w:lineRule="auto"/>
        <w:jc w:val="both"/>
        <w:rPr>
          <w:rFonts w:ascii="Times New Roman" w:hAnsi="Times New Roman"/>
          <w:sz w:val="24"/>
          <w:szCs w:val="24"/>
        </w:rPr>
      </w:pPr>
      <w:r w:rsidRPr="00993819">
        <w:rPr>
          <w:rFonts w:ascii="Times New Roman" w:hAnsi="Times New Roman"/>
          <w:sz w:val="24"/>
          <w:szCs w:val="24"/>
        </w:rPr>
        <w:t xml:space="preserve">7.5. За каждый факт неисполнения или ненадлежащего исполнения Исполнителем обязательств, предусмотренных Контрактом, заключенным по результатам </w:t>
      </w:r>
      <w:r w:rsidRPr="00993819">
        <w:rPr>
          <w:rFonts w:ascii="Times New Roman" w:hAnsi="Times New Roman"/>
          <w:color w:val="000000"/>
          <w:sz w:val="24"/>
          <w:szCs w:val="24"/>
        </w:rPr>
        <w:t xml:space="preserve">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Закон № ФЗ-44), за исключением просрочки исполнения обязательств (в том числе гарантийного обязательства), предусмотренных Контрактом, Исполнитель уплачивает Заказчику штраф в размере 1 процента цены контракта (этапа), но не более 5 тыс. рублей и не менее 1 тыс. </w:t>
      </w:r>
      <w:r w:rsidRPr="00993819">
        <w:rPr>
          <w:rFonts w:ascii="Times New Roman" w:hAnsi="Times New Roman"/>
          <w:sz w:val="24"/>
          <w:szCs w:val="24"/>
        </w:rPr>
        <w:t>рублей</w:t>
      </w:r>
      <w:r w:rsidRPr="00993819">
        <w:rPr>
          <w:rFonts w:ascii="Times New Roman" w:eastAsia="Calibri" w:hAnsi="Times New Roman"/>
          <w:sz w:val="24"/>
          <w:szCs w:val="24"/>
          <w:lang w:eastAsia="en-US"/>
        </w:rPr>
        <w:t>.</w:t>
      </w:r>
      <w:r>
        <w:rPr>
          <w:rStyle w:val="a5"/>
          <w:rFonts w:ascii="Times New Roman" w:hAnsi="Times New Roman"/>
          <w:sz w:val="24"/>
          <w:szCs w:val="24"/>
        </w:rPr>
        <w:footnoteReference w:id="7"/>
      </w:r>
    </w:p>
    <w:p w14:paraId="53E08FFF" w14:textId="77777777" w:rsidR="00026D50" w:rsidRDefault="00000000" w:rsidP="00026D50">
      <w:pPr>
        <w:spacing w:after="0" w:line="240" w:lineRule="auto"/>
        <w:jc w:val="both"/>
        <w:rPr>
          <w:rFonts w:ascii="Times New Roman" w:hAnsi="Times New Roman"/>
          <w:sz w:val="24"/>
          <w:szCs w:val="24"/>
        </w:rPr>
      </w:pPr>
      <w:r w:rsidRPr="00993819">
        <w:rPr>
          <w:rFonts w:ascii="Times New Roman" w:hAnsi="Times New Roman"/>
          <w:sz w:val="24"/>
          <w:szCs w:val="24"/>
        </w:rPr>
        <w:t xml:space="preserve">7.6. За каждый факт неисполнения или ненадлежащего исполнения Исполнителем обязательств, предусмотренных Контрактом, </w:t>
      </w:r>
      <w:r w:rsidRPr="00993819">
        <w:rPr>
          <w:rFonts w:ascii="Times New Roman" w:hAnsi="Times New Roman"/>
          <w:color w:val="000000"/>
          <w:sz w:val="24"/>
          <w:szCs w:val="24"/>
        </w:rPr>
        <w:t xml:space="preserve">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w:t>
      </w:r>
      <w:r w:rsidRPr="00993819">
        <w:rPr>
          <w:rFonts w:ascii="Times New Roman" w:hAnsi="Times New Roman"/>
          <w:color w:val="000000"/>
          <w:sz w:val="24"/>
          <w:szCs w:val="24"/>
        </w:rPr>
        <w:lastRenderedPageBreak/>
        <w:t>гарантийного обязательства), предусмотренных Контрактом, Исполнитель уплачивает Заказчику штраф в размере</w:t>
      </w:r>
      <w:r>
        <w:rPr>
          <w:rStyle w:val="a5"/>
          <w:rFonts w:ascii="Times New Roman" w:hAnsi="Times New Roman"/>
          <w:color w:val="000000"/>
          <w:sz w:val="24"/>
          <w:szCs w:val="24"/>
        </w:rPr>
        <w:footnoteReference w:id="8"/>
      </w:r>
      <w:r w:rsidR="00026D50">
        <w:rPr>
          <w:rFonts w:ascii="Times New Roman" w:hAnsi="Times New Roman"/>
          <w:color w:val="000000"/>
          <w:sz w:val="24"/>
          <w:szCs w:val="24"/>
        </w:rPr>
        <w:t xml:space="preserve"> </w:t>
      </w:r>
      <w:r w:rsidR="00026D50">
        <w:rPr>
          <w:rFonts w:ascii="Times New Roman" w:hAnsi="Times New Roman"/>
          <w:sz w:val="24"/>
          <w:szCs w:val="24"/>
        </w:rPr>
        <w:t xml:space="preserve">68 419,84 рублей, что составляет </w:t>
      </w:r>
      <w:r w:rsidRPr="00993819">
        <w:rPr>
          <w:rFonts w:ascii="Times New Roman" w:hAnsi="Times New Roman"/>
          <w:sz w:val="24"/>
          <w:szCs w:val="24"/>
        </w:rPr>
        <w:t>10 процентов начальной (максимальной) цены контракта</w:t>
      </w:r>
      <w:r w:rsidR="00026D50">
        <w:rPr>
          <w:rFonts w:ascii="Times New Roman" w:hAnsi="Times New Roman"/>
          <w:sz w:val="24"/>
          <w:szCs w:val="24"/>
        </w:rPr>
        <w:t>.</w:t>
      </w:r>
    </w:p>
    <w:p w14:paraId="26A2EC9D" w14:textId="77777777" w:rsidR="00026D50" w:rsidRDefault="00000000" w:rsidP="00F63ECD">
      <w:pPr>
        <w:spacing w:after="0" w:line="240" w:lineRule="auto"/>
        <w:jc w:val="both"/>
        <w:rPr>
          <w:rFonts w:ascii="Times New Roman" w:hAnsi="Times New Roman"/>
          <w:color w:val="000000"/>
          <w:sz w:val="24"/>
          <w:szCs w:val="24"/>
        </w:rPr>
      </w:pPr>
      <w:r w:rsidRPr="00993819">
        <w:rPr>
          <w:rFonts w:ascii="Times New Roman" w:hAnsi="Times New Roman"/>
          <w:sz w:val="24"/>
          <w:szCs w:val="24"/>
        </w:rPr>
        <w:t xml:space="preserve">7.7. За каждый факт неисполнения или ненадлежащего исполнения Исполнителем </w:t>
      </w:r>
      <w:r w:rsidRPr="00993819">
        <w:rPr>
          <w:rFonts w:ascii="Times New Roman" w:hAnsi="Times New Roman"/>
          <w:color w:val="000000"/>
          <w:sz w:val="24"/>
          <w:szCs w:val="24"/>
        </w:rPr>
        <w:t>обязательства, предусмотренного Контрактом, которое не имеет стоимостного выражения, Исполнитель уплачивает Заказчику штраф в размере</w:t>
      </w:r>
      <w:r>
        <w:rPr>
          <w:rStyle w:val="a5"/>
          <w:rFonts w:ascii="Times New Roman" w:hAnsi="Times New Roman"/>
          <w:color w:val="000000"/>
          <w:sz w:val="24"/>
          <w:szCs w:val="24"/>
        </w:rPr>
        <w:footnoteReference w:id="9"/>
      </w:r>
      <w:r w:rsidR="00026D50">
        <w:rPr>
          <w:rFonts w:ascii="Times New Roman" w:hAnsi="Times New Roman"/>
          <w:color w:val="000000"/>
          <w:sz w:val="24"/>
          <w:szCs w:val="24"/>
        </w:rPr>
        <w:t xml:space="preserve"> </w:t>
      </w:r>
      <w:r w:rsidRPr="00993819">
        <w:rPr>
          <w:rFonts w:ascii="Times New Roman" w:hAnsi="Times New Roman"/>
          <w:color w:val="000000"/>
          <w:sz w:val="24"/>
          <w:szCs w:val="24"/>
        </w:rPr>
        <w:t>1000 рублей</w:t>
      </w:r>
      <w:r w:rsidR="00026D50">
        <w:rPr>
          <w:rFonts w:ascii="Times New Roman" w:hAnsi="Times New Roman"/>
          <w:color w:val="000000"/>
          <w:sz w:val="24"/>
          <w:szCs w:val="24"/>
        </w:rPr>
        <w:t>.</w:t>
      </w:r>
    </w:p>
    <w:p w14:paraId="5775E431" w14:textId="77777777" w:rsidR="0043319F" w:rsidRPr="00993819" w:rsidRDefault="00000000" w:rsidP="00F63ECD">
      <w:pPr>
        <w:widowControl w:val="0"/>
        <w:autoSpaceDE w:val="0"/>
        <w:autoSpaceDN w:val="0"/>
        <w:adjustRightInd w:val="0"/>
        <w:spacing w:after="0" w:line="240" w:lineRule="auto"/>
        <w:jc w:val="both"/>
        <w:outlineLvl w:val="0"/>
        <w:rPr>
          <w:rFonts w:ascii="Times New Roman" w:hAnsi="Times New Roman"/>
          <w:sz w:val="24"/>
          <w:szCs w:val="24"/>
        </w:rPr>
      </w:pPr>
      <w:r w:rsidRPr="00993819">
        <w:rPr>
          <w:rFonts w:ascii="Times New Roman" w:hAnsi="Times New Roman"/>
          <w:sz w:val="24"/>
          <w:szCs w:val="24"/>
        </w:rPr>
        <w:t>7.8. За непредоставление Исполнителем информации о всех соисполнителях, субподрядчиках, заключивших договор или договоры с Исполнителем, цена которого или общая цена которых составляет более чем десять процентов цены Контракта, Заказчик взыскивает с Исполнителя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Исполнителем с соисполнителем, субподрядчиком. Пеня подлежит начислению за каждый день просрочки исполнения такого обязательства</w:t>
      </w:r>
      <w:r>
        <w:rPr>
          <w:rFonts w:ascii="Times New Roman" w:hAnsi="Times New Roman"/>
          <w:sz w:val="24"/>
          <w:szCs w:val="24"/>
          <w:vertAlign w:val="superscript"/>
        </w:rPr>
        <w:footnoteReference w:id="10"/>
      </w:r>
      <w:r w:rsidRPr="00993819">
        <w:rPr>
          <w:rFonts w:ascii="Times New Roman" w:hAnsi="Times New Roman"/>
          <w:sz w:val="24"/>
          <w:szCs w:val="24"/>
        </w:rPr>
        <w:t>.</w:t>
      </w:r>
    </w:p>
    <w:p w14:paraId="60C01BE4" w14:textId="77777777" w:rsidR="0043319F" w:rsidRPr="00993819" w:rsidRDefault="00000000" w:rsidP="00F63ECD">
      <w:pPr>
        <w:autoSpaceDE w:val="0"/>
        <w:autoSpaceDN w:val="0"/>
        <w:adjustRightInd w:val="0"/>
        <w:spacing w:after="0" w:line="240" w:lineRule="auto"/>
        <w:jc w:val="both"/>
        <w:rPr>
          <w:rFonts w:ascii="Times New Roman" w:hAnsi="Times New Roman"/>
          <w:sz w:val="24"/>
          <w:szCs w:val="24"/>
        </w:rPr>
      </w:pPr>
      <w:r w:rsidRPr="00993819">
        <w:rPr>
          <w:rFonts w:ascii="Times New Roman" w:hAnsi="Times New Roman"/>
          <w:sz w:val="24"/>
          <w:szCs w:val="24"/>
        </w:rPr>
        <w:t>7.9.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r>
        <w:rPr>
          <w:rFonts w:ascii="Times New Roman" w:hAnsi="Times New Roman"/>
          <w:sz w:val="24"/>
          <w:szCs w:val="24"/>
          <w:vertAlign w:val="superscript"/>
        </w:rPr>
        <w:footnoteReference w:id="11"/>
      </w:r>
      <w:r w:rsidRPr="00993819">
        <w:rPr>
          <w:rFonts w:ascii="Times New Roman" w:hAnsi="Times New Roman"/>
          <w:sz w:val="24"/>
          <w:szCs w:val="24"/>
        </w:rPr>
        <w:t xml:space="preserve"> Исполнитель несет ответственность в виде штрафа, устанавливаемого в размере 5 процентов объема такого привлечения, установленного Контрактом.</w:t>
      </w:r>
    </w:p>
    <w:p w14:paraId="44FAEFD7" w14:textId="77777777" w:rsidR="0043319F" w:rsidRPr="00993819" w:rsidRDefault="00000000" w:rsidP="00F63ECD">
      <w:pPr>
        <w:autoSpaceDE w:val="0"/>
        <w:autoSpaceDN w:val="0"/>
        <w:adjustRightInd w:val="0"/>
        <w:spacing w:after="0" w:line="240" w:lineRule="auto"/>
        <w:jc w:val="both"/>
        <w:rPr>
          <w:rFonts w:ascii="Times New Roman" w:hAnsi="Times New Roman"/>
          <w:sz w:val="24"/>
          <w:szCs w:val="24"/>
        </w:rPr>
      </w:pPr>
      <w:r w:rsidRPr="00993819">
        <w:rPr>
          <w:rFonts w:ascii="Times New Roman" w:hAnsi="Times New Roman"/>
          <w:sz w:val="24"/>
          <w:szCs w:val="24"/>
        </w:rPr>
        <w:t>7.10. 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Исполнение обязательства Исполнителя по перечислению неустойки (штрафа, пени) в доход бюджетов бюджетной системы Российской Федерации в данном случае возлагается на Заказчика и осуществляется последним на основании платежного документа с указанием Исполнителя, за которого осуществляется перечисление неустойки (штрафа, пени) в доход соответствующего бюджета.</w:t>
      </w:r>
    </w:p>
    <w:p w14:paraId="69CFE82A" w14:textId="77777777" w:rsidR="0043319F" w:rsidRPr="00993819" w:rsidRDefault="00000000" w:rsidP="00F63ECD">
      <w:pPr>
        <w:widowControl w:val="0"/>
        <w:autoSpaceDE w:val="0"/>
        <w:autoSpaceDN w:val="0"/>
        <w:adjustRightInd w:val="0"/>
        <w:spacing w:after="0" w:line="240" w:lineRule="auto"/>
        <w:jc w:val="both"/>
        <w:outlineLvl w:val="0"/>
        <w:rPr>
          <w:rFonts w:ascii="Times New Roman" w:hAnsi="Times New Roman"/>
          <w:sz w:val="24"/>
          <w:szCs w:val="24"/>
        </w:rPr>
      </w:pPr>
      <w:r w:rsidRPr="00993819">
        <w:rPr>
          <w:rFonts w:ascii="Times New Roman" w:hAnsi="Times New Roman"/>
          <w:sz w:val="24"/>
          <w:szCs w:val="24"/>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80A8406" w14:textId="77777777" w:rsidR="0043319F" w:rsidRPr="00993819" w:rsidRDefault="00000000" w:rsidP="00F63ECD">
      <w:pPr>
        <w:widowControl w:val="0"/>
        <w:spacing w:after="0" w:line="240" w:lineRule="auto"/>
        <w:jc w:val="both"/>
        <w:rPr>
          <w:rFonts w:ascii="Times New Roman" w:hAnsi="Times New Roman"/>
          <w:bCs/>
          <w:sz w:val="24"/>
          <w:szCs w:val="24"/>
        </w:rPr>
      </w:pPr>
      <w:r w:rsidRPr="00993819">
        <w:rPr>
          <w:rFonts w:ascii="Times New Roman" w:hAnsi="Times New Roman"/>
          <w:bCs/>
          <w:sz w:val="24"/>
          <w:szCs w:val="24"/>
        </w:rPr>
        <w:t>7.12. 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Контракту. К таким обстоятельствам не относятся нарушение обязанностей со стороны контрагентов Исполнителя, отсутствие на рынке нужных для исполнения товаров, отсутствие необходимых денежных средств.</w:t>
      </w:r>
    </w:p>
    <w:p w14:paraId="7677C22D" w14:textId="77777777" w:rsidR="0043319F" w:rsidRPr="00993819" w:rsidRDefault="00000000" w:rsidP="00F63ECD">
      <w:pPr>
        <w:widowControl w:val="0"/>
        <w:spacing w:after="0" w:line="240" w:lineRule="auto"/>
        <w:jc w:val="both"/>
        <w:rPr>
          <w:rFonts w:ascii="Times New Roman" w:hAnsi="Times New Roman"/>
          <w:bCs/>
          <w:sz w:val="24"/>
          <w:szCs w:val="24"/>
        </w:rPr>
      </w:pPr>
      <w:r w:rsidRPr="00993819">
        <w:rPr>
          <w:rFonts w:ascii="Times New Roman" w:hAnsi="Times New Roman"/>
          <w:bCs/>
          <w:sz w:val="24"/>
          <w:szCs w:val="24"/>
        </w:rPr>
        <w:t>7.13.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обстоятельств непреодолимой силы. 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6B613D0B" w14:textId="77777777" w:rsidR="0043319F" w:rsidRPr="00993819" w:rsidRDefault="00000000" w:rsidP="00F63ECD">
      <w:pPr>
        <w:widowControl w:val="0"/>
        <w:spacing w:after="0" w:line="240" w:lineRule="auto"/>
        <w:jc w:val="both"/>
        <w:rPr>
          <w:rFonts w:ascii="Times New Roman" w:hAnsi="Times New Roman"/>
          <w:bCs/>
          <w:sz w:val="24"/>
          <w:szCs w:val="24"/>
        </w:rPr>
      </w:pPr>
      <w:r w:rsidRPr="00993819">
        <w:rPr>
          <w:rFonts w:ascii="Times New Roman" w:hAnsi="Times New Roman"/>
          <w:bCs/>
          <w:sz w:val="24"/>
          <w:szCs w:val="24"/>
        </w:rPr>
        <w:t>Если Сторона не направит или несвоевременно направит необходимое извещение, то она обязана возместить другой Стороне убытки, причиненные неизвещением или несвоевременным извещением.</w:t>
      </w:r>
    </w:p>
    <w:p w14:paraId="0C6FC337" w14:textId="77777777" w:rsidR="0043319F" w:rsidRPr="00993819" w:rsidRDefault="00000000" w:rsidP="00F63ECD">
      <w:pPr>
        <w:widowControl w:val="0"/>
        <w:spacing w:after="0" w:line="240" w:lineRule="auto"/>
        <w:ind w:right="-2"/>
        <w:jc w:val="both"/>
        <w:rPr>
          <w:rFonts w:ascii="Times New Roman" w:hAnsi="Times New Roman"/>
          <w:bCs/>
          <w:sz w:val="24"/>
          <w:szCs w:val="24"/>
        </w:rPr>
      </w:pPr>
      <w:r w:rsidRPr="00993819">
        <w:rPr>
          <w:rFonts w:ascii="Times New Roman" w:hAnsi="Times New Roman"/>
          <w:bCs/>
          <w:sz w:val="24"/>
          <w:szCs w:val="24"/>
        </w:rPr>
        <w:t>7.14. Стороны могут отказаться от дальнейшего исполнения обязательств по Контракту по соглашению Сторон, если обстоятельство непреодолимой силы длится более 30 (тридцати) календарных дней.</w:t>
      </w:r>
    </w:p>
    <w:p w14:paraId="36A0BDF8" w14:textId="77777777" w:rsidR="0043319F" w:rsidRPr="00993819" w:rsidRDefault="00000000" w:rsidP="00F63ECD">
      <w:pPr>
        <w:pStyle w:val="a8"/>
        <w:spacing w:before="0" w:beforeAutospacing="0" w:after="0" w:afterAutospacing="0"/>
        <w:ind w:firstLine="0"/>
      </w:pPr>
      <w:r w:rsidRPr="00993819">
        <w:lastRenderedPageBreak/>
        <w:t>7.15. Взыскание неустоек (пеней, штрафов) и убытков производится за счет обеспечения по настоящему Контракту, указанного в разделе 8 Контракта. Взыскание с обеспечения Контракта осуществляется по требованию Заказчика во внесудебном порядке. В случае недостаточности средств обеспечения Контракта или неполучения средств из обеспечения в установленный в обеспечении срок, взыскание осуществляется с Исполнителя в добровольном порядке либо в судебном порядке.</w:t>
      </w:r>
    </w:p>
    <w:p w14:paraId="4FA49448" w14:textId="77777777" w:rsidR="0043319F" w:rsidRPr="00993819" w:rsidRDefault="00000000" w:rsidP="00F63ECD">
      <w:pPr>
        <w:spacing w:after="0" w:line="240" w:lineRule="auto"/>
        <w:jc w:val="both"/>
        <w:rPr>
          <w:rFonts w:ascii="Times New Roman" w:hAnsi="Times New Roman"/>
          <w:sz w:val="24"/>
          <w:szCs w:val="24"/>
        </w:rPr>
      </w:pPr>
      <w:r w:rsidRPr="00993819">
        <w:rPr>
          <w:rFonts w:ascii="Times New Roman" w:hAnsi="Times New Roman"/>
          <w:sz w:val="24"/>
          <w:szCs w:val="24"/>
        </w:rPr>
        <w:t xml:space="preserve">7.16. </w:t>
      </w:r>
      <w:r w:rsidRPr="00993819">
        <w:rPr>
          <w:rFonts w:ascii="Times New Roman" w:hAnsi="Times New Roman"/>
          <w:color w:val="000000"/>
          <w:sz w:val="24"/>
          <w:szCs w:val="24"/>
        </w:rPr>
        <w:t xml:space="preserve">Общая </w:t>
      </w:r>
      <w:r w:rsidRPr="00993819">
        <w:rPr>
          <w:rFonts w:ascii="Times New Roman" w:hAnsi="Times New Roman"/>
          <w:sz w:val="24"/>
          <w:szCs w:val="24"/>
        </w:rPr>
        <w:t>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7D9690B" w14:textId="77777777" w:rsidR="0043319F" w:rsidRPr="00993819" w:rsidRDefault="00000000" w:rsidP="00F63ECD">
      <w:pPr>
        <w:spacing w:after="0" w:line="240" w:lineRule="auto"/>
        <w:jc w:val="both"/>
        <w:rPr>
          <w:rFonts w:ascii="Times New Roman" w:hAnsi="Times New Roman"/>
          <w:sz w:val="24"/>
          <w:szCs w:val="24"/>
        </w:rPr>
      </w:pPr>
      <w:r w:rsidRPr="00993819">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A9FB17F" w14:textId="77777777" w:rsidR="0043319F" w:rsidRPr="00993819" w:rsidRDefault="00000000" w:rsidP="00F63ECD">
      <w:pPr>
        <w:spacing w:after="0" w:line="240" w:lineRule="auto"/>
        <w:jc w:val="both"/>
        <w:rPr>
          <w:rFonts w:ascii="Times New Roman" w:hAnsi="Times New Roman"/>
          <w:sz w:val="24"/>
          <w:szCs w:val="24"/>
        </w:rPr>
      </w:pPr>
      <w:r w:rsidRPr="00993819">
        <w:rPr>
          <w:rFonts w:ascii="Times New Roman" w:hAnsi="Times New Roman"/>
          <w:sz w:val="24"/>
          <w:szCs w:val="24"/>
        </w:rPr>
        <w:t>7.17. За каждый день просрочки исполнения Исполнителем обязательства, предусмотренного пунктом 8.5 Контракта, начисляется пеня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0B694190" w14:textId="77777777" w:rsidR="0043319F" w:rsidRPr="00993819" w:rsidRDefault="0043319F" w:rsidP="00247212">
      <w:pPr>
        <w:spacing w:after="0" w:line="240" w:lineRule="auto"/>
        <w:ind w:firstLine="567"/>
        <w:jc w:val="both"/>
        <w:rPr>
          <w:rFonts w:ascii="Times New Roman" w:hAnsi="Times New Roman"/>
          <w:color w:val="000000"/>
          <w:sz w:val="24"/>
          <w:szCs w:val="24"/>
        </w:rPr>
      </w:pPr>
    </w:p>
    <w:p w14:paraId="6004DE6B" w14:textId="77777777" w:rsidR="0043319F" w:rsidRPr="00993819" w:rsidRDefault="0043319F" w:rsidP="00247212">
      <w:pPr>
        <w:widowControl w:val="0"/>
        <w:spacing w:after="0" w:line="240" w:lineRule="auto"/>
        <w:ind w:left="426" w:right="-285" w:firstLine="567"/>
        <w:jc w:val="both"/>
        <w:rPr>
          <w:rFonts w:ascii="Times New Roman" w:hAnsi="Times New Roman"/>
          <w:b/>
          <w:bCs/>
          <w:sz w:val="16"/>
          <w:szCs w:val="16"/>
        </w:rPr>
      </w:pPr>
    </w:p>
    <w:p w14:paraId="35D5960C" w14:textId="77777777" w:rsidR="0043319F" w:rsidRPr="00993819" w:rsidRDefault="00000000" w:rsidP="00BF27CC">
      <w:pPr>
        <w:widowControl w:val="0"/>
        <w:spacing w:after="0" w:line="240" w:lineRule="auto"/>
        <w:ind w:left="426" w:right="-285" w:firstLine="567"/>
        <w:jc w:val="center"/>
        <w:rPr>
          <w:rFonts w:ascii="Times New Roman" w:hAnsi="Times New Roman"/>
          <w:b/>
          <w:bCs/>
          <w:sz w:val="24"/>
          <w:szCs w:val="24"/>
        </w:rPr>
      </w:pPr>
      <w:r w:rsidRPr="00993819">
        <w:rPr>
          <w:rFonts w:ascii="Times New Roman" w:hAnsi="Times New Roman"/>
          <w:b/>
          <w:bCs/>
          <w:sz w:val="24"/>
          <w:szCs w:val="24"/>
        </w:rPr>
        <w:t>8. ОБЕСПЕЧЕНИЕ ИСПОЛНЕНИЯ КОНТРАКТА</w:t>
      </w:r>
      <w:r>
        <w:rPr>
          <w:rFonts w:ascii="Times New Roman" w:hAnsi="Times New Roman"/>
          <w:b/>
          <w:bCs/>
          <w:sz w:val="24"/>
          <w:szCs w:val="24"/>
          <w:vertAlign w:val="superscript"/>
        </w:rPr>
        <w:footnoteReference w:id="12"/>
      </w:r>
    </w:p>
    <w:p w14:paraId="5DEA28C4" w14:textId="77777777" w:rsidR="0043319F" w:rsidRPr="00993819" w:rsidRDefault="0043319F" w:rsidP="00BF27CC">
      <w:pPr>
        <w:widowControl w:val="0"/>
        <w:spacing w:after="0" w:line="240" w:lineRule="auto"/>
        <w:ind w:left="426" w:right="-285" w:firstLine="567"/>
        <w:jc w:val="both"/>
        <w:rPr>
          <w:rFonts w:ascii="Times New Roman" w:hAnsi="Times New Roman"/>
          <w:b/>
          <w:bCs/>
          <w:sz w:val="16"/>
          <w:szCs w:val="16"/>
        </w:rPr>
      </w:pPr>
    </w:p>
    <w:p w14:paraId="7B2AE24F" w14:textId="47C38718" w:rsidR="0043319F" w:rsidRPr="00993819" w:rsidRDefault="00000000" w:rsidP="00F63ECD">
      <w:pPr>
        <w:widowControl w:val="0"/>
        <w:autoSpaceDE w:val="0"/>
        <w:autoSpaceDN w:val="0"/>
        <w:adjustRightInd w:val="0"/>
        <w:spacing w:after="0" w:line="240" w:lineRule="auto"/>
        <w:ind w:right="-284"/>
        <w:jc w:val="both"/>
        <w:outlineLvl w:val="0"/>
        <w:rPr>
          <w:rFonts w:ascii="Times New Roman" w:hAnsi="Times New Roman"/>
          <w:sz w:val="24"/>
          <w:szCs w:val="24"/>
        </w:rPr>
      </w:pPr>
      <w:r w:rsidRPr="00993819">
        <w:rPr>
          <w:rFonts w:ascii="Times New Roman" w:hAnsi="Times New Roman"/>
          <w:bCs/>
          <w:sz w:val="24"/>
          <w:szCs w:val="24"/>
        </w:rPr>
        <w:t xml:space="preserve">8.1. </w:t>
      </w:r>
      <w:r w:rsidRPr="00993819">
        <w:rPr>
          <w:rFonts w:ascii="Times New Roman" w:hAnsi="Times New Roman"/>
          <w:sz w:val="24"/>
          <w:szCs w:val="24"/>
        </w:rPr>
        <w:t>В целях обеспечения исполнения обязательств по Контракту Исполнитель представляет Заказчику обеспечение исполнения Контракта в форме</w:t>
      </w:r>
      <w:r w:rsidR="00026D50">
        <w:rPr>
          <w:rFonts w:ascii="Times New Roman" w:hAnsi="Times New Roman"/>
          <w:sz w:val="24"/>
          <w:szCs w:val="24"/>
        </w:rPr>
        <w:t xml:space="preserve"> денежных средств</w:t>
      </w:r>
      <w:r w:rsidRPr="00993819">
        <w:rPr>
          <w:rFonts w:ascii="Times New Roman" w:hAnsi="Times New Roman"/>
          <w:sz w:val="24"/>
          <w:szCs w:val="24"/>
        </w:rPr>
        <w:t xml:space="preserve"> (независимой гарантии, выданной организацией, указанной в части 1 статьи 45 Закона № 44-ФЗ 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sidRPr="00993819">
        <w:rPr>
          <w:rFonts w:ascii="Times New Roman" w:hAnsi="Times New Roman"/>
          <w:sz w:val="20"/>
          <w:szCs w:val="20"/>
        </w:rPr>
        <w:t xml:space="preserve"> </w:t>
      </w:r>
      <w:r w:rsidRPr="00993819">
        <w:rPr>
          <w:rFonts w:ascii="Times New Roman" w:hAnsi="Times New Roman"/>
          <w:sz w:val="24"/>
          <w:szCs w:val="24"/>
        </w:rPr>
        <w:t>до исполнения основного обязательства Исполнителем.</w:t>
      </w:r>
    </w:p>
    <w:p w14:paraId="1B3FE51E" w14:textId="1FECFAE0" w:rsidR="0043319F" w:rsidRPr="00993819" w:rsidRDefault="00000000" w:rsidP="00247212">
      <w:pPr>
        <w:pStyle w:val="a8"/>
        <w:spacing w:before="0" w:beforeAutospacing="0" w:after="0" w:afterAutospacing="0"/>
        <w:ind w:right="-284" w:firstLine="0"/>
        <w:jc w:val="left"/>
      </w:pPr>
      <w:r w:rsidRPr="00993819">
        <w:t xml:space="preserve">Исполнитель предоставляет обеспечение исполнения Контракта на сумму </w:t>
      </w:r>
      <w:r w:rsidRPr="00993819">
        <w:rPr>
          <w:i/>
          <w:noProof/>
        </w:rPr>
        <w:t>3 420,99</w:t>
      </w:r>
      <w:r>
        <w:rPr>
          <w:rStyle w:val="a5"/>
        </w:rPr>
        <w:footnoteReference w:id="13"/>
      </w:r>
      <w:r w:rsidR="00026D50">
        <w:rPr>
          <w:i/>
          <w:noProof/>
        </w:rPr>
        <w:t xml:space="preserve"> рублей.</w:t>
      </w:r>
    </w:p>
    <w:p w14:paraId="7D457295" w14:textId="77777777" w:rsidR="0043319F" w:rsidRPr="00993819" w:rsidRDefault="00000000" w:rsidP="00F63ECD">
      <w:pPr>
        <w:pStyle w:val="a8"/>
        <w:spacing w:before="0" w:beforeAutospacing="0" w:after="0" w:afterAutospacing="0"/>
        <w:ind w:right="-284" w:firstLine="0"/>
        <w:rPr>
          <w:i/>
        </w:rPr>
      </w:pPr>
      <w:r w:rsidRPr="00993819">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993819">
        <w:rPr>
          <w:bCs/>
        </w:rPr>
        <w:t>Закона 44-ФЗ</w:t>
      </w:r>
      <w:r w:rsidRPr="00993819">
        <w:t>.</w:t>
      </w:r>
    </w:p>
    <w:p w14:paraId="6C49B14B" w14:textId="77777777" w:rsidR="0043319F" w:rsidRPr="00993819" w:rsidRDefault="00000000" w:rsidP="00F63ECD">
      <w:pPr>
        <w:autoSpaceDE w:val="0"/>
        <w:autoSpaceDN w:val="0"/>
        <w:adjustRightInd w:val="0"/>
        <w:spacing w:after="0" w:line="240" w:lineRule="auto"/>
        <w:ind w:right="-284"/>
        <w:jc w:val="both"/>
        <w:rPr>
          <w:rFonts w:ascii="Times New Roman" w:eastAsia="Calibri" w:hAnsi="Times New Roman"/>
          <w:sz w:val="24"/>
          <w:szCs w:val="24"/>
        </w:rPr>
      </w:pPr>
      <w:r w:rsidRPr="00993819">
        <w:rPr>
          <w:rFonts w:ascii="Times New Roman" w:hAnsi="Times New Roman"/>
          <w:bCs/>
          <w:sz w:val="24"/>
          <w:szCs w:val="24"/>
        </w:rPr>
        <w:t xml:space="preserve">8.2. Обеспечение исполнения Контракта возвращается Исполнителю при условии надлежащего исполнения им всех своих обязательств по Контракту в течение 10 рабочих дней </w:t>
      </w:r>
      <w:r w:rsidRPr="00993819">
        <w:rPr>
          <w:rFonts w:ascii="Times New Roman" w:eastAsia="Calibri" w:hAnsi="Times New Roman"/>
          <w:sz w:val="24"/>
          <w:szCs w:val="24"/>
        </w:rPr>
        <w:t>с даты исполнения поставщиком (подрядчиком, исполнителем) обязательств, предусмотренных контрактом</w:t>
      </w:r>
      <w:r w:rsidRPr="00993819">
        <w:rPr>
          <w:rFonts w:ascii="Times New Roman" w:hAnsi="Times New Roman"/>
          <w:bCs/>
          <w:sz w:val="24"/>
          <w:szCs w:val="24"/>
        </w:rPr>
        <w:t>.</w:t>
      </w:r>
      <w:r w:rsidRPr="00993819">
        <w:rPr>
          <w:rFonts w:ascii="Times New Roman" w:hAnsi="Times New Roman"/>
          <w:bCs/>
          <w:sz w:val="28"/>
          <w:szCs w:val="28"/>
        </w:rPr>
        <w:t xml:space="preserve"> </w:t>
      </w:r>
      <w:r w:rsidRPr="00993819">
        <w:rPr>
          <w:rFonts w:ascii="Times New Roman" w:hAnsi="Times New Roman"/>
          <w:bCs/>
          <w:sz w:val="24"/>
          <w:szCs w:val="24"/>
        </w:rPr>
        <w:t xml:space="preserve"> </w:t>
      </w:r>
    </w:p>
    <w:p w14:paraId="62236B20" w14:textId="77777777" w:rsidR="0043319F" w:rsidRPr="00993819" w:rsidRDefault="00000000" w:rsidP="00F63ECD">
      <w:pPr>
        <w:widowControl w:val="0"/>
        <w:spacing w:after="0" w:line="240" w:lineRule="auto"/>
        <w:ind w:right="-285"/>
        <w:jc w:val="both"/>
        <w:rPr>
          <w:rFonts w:ascii="Times New Roman" w:hAnsi="Times New Roman"/>
          <w:sz w:val="24"/>
          <w:szCs w:val="24"/>
        </w:rPr>
      </w:pPr>
      <w:r w:rsidRPr="00993819">
        <w:rPr>
          <w:rFonts w:ascii="Times New Roman" w:hAnsi="Times New Roman"/>
          <w:bCs/>
          <w:sz w:val="24"/>
          <w:szCs w:val="24"/>
        </w:rPr>
        <w:t xml:space="preserve">8.3. </w:t>
      </w:r>
      <w:r w:rsidRPr="00993819">
        <w:rPr>
          <w:rFonts w:ascii="Times New Roman" w:hAnsi="Times New Roman"/>
          <w:sz w:val="24"/>
          <w:szCs w:val="24"/>
        </w:rPr>
        <w:t xml:space="preserve">В ходе исполнения Контракта Исполнитель вправе изменить способ обеспечения исполнения </w:t>
      </w:r>
      <w:r w:rsidRPr="00993819">
        <w:rPr>
          <w:rFonts w:ascii="Times New Roman" w:hAnsi="Times New Roman"/>
          <w:sz w:val="24"/>
          <w:szCs w:val="24"/>
        </w:rPr>
        <w:lastRenderedPageBreak/>
        <w:t>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14:paraId="03D1A596" w14:textId="77777777" w:rsidR="0043319F" w:rsidRPr="00993819" w:rsidRDefault="00000000" w:rsidP="00F63ECD">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bCs/>
          <w:sz w:val="24"/>
          <w:szCs w:val="24"/>
        </w:rPr>
        <w:t>8.4. Обеспечение исполнения Контракта обеспечивает все обязательства Исполнителя и распространяется, в том числе, на обязательства по возврату авансового платежа (при его наличии) в случае неисполнения обязательств по Контракту, уплате неустоек в виде штрафа, пени,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w:t>
      </w:r>
    </w:p>
    <w:p w14:paraId="1CCA21BE" w14:textId="77777777" w:rsidR="0043319F" w:rsidRPr="00993819" w:rsidRDefault="00000000" w:rsidP="00F63ECD">
      <w:pPr>
        <w:widowControl w:val="0"/>
        <w:autoSpaceDE w:val="0"/>
        <w:autoSpaceDN w:val="0"/>
        <w:adjustRightInd w:val="0"/>
        <w:spacing w:after="0" w:line="240" w:lineRule="auto"/>
        <w:ind w:right="-286"/>
        <w:jc w:val="both"/>
        <w:outlineLvl w:val="0"/>
        <w:rPr>
          <w:rFonts w:ascii="Times New Roman" w:hAnsi="Times New Roman"/>
          <w:bCs/>
          <w:sz w:val="24"/>
          <w:szCs w:val="24"/>
        </w:rPr>
      </w:pPr>
      <w:r w:rsidRPr="00993819">
        <w:rPr>
          <w:rFonts w:ascii="Times New Roman" w:hAnsi="Times New Roman"/>
          <w:bCs/>
          <w:sz w:val="24"/>
          <w:szCs w:val="24"/>
        </w:rPr>
        <w:t>Обеспечение исполнения Контракта удерживается Заказчиком без согласия Исполнителя во внесудебном порядке в размере равном сумме неустойки по Контракту и причиненных убытков в случаях неисполнения или ненадлежащего исполнения Исполнителем своих обязательств, включая просрочку исполнения обязательств, одностороннего отказа Исполнителя от исполнения Контракта при отсутствии нарушения условий Контракта Заказчиком.</w:t>
      </w:r>
    </w:p>
    <w:p w14:paraId="117D3CFC" w14:textId="77777777" w:rsidR="0043319F" w:rsidRPr="00993819" w:rsidRDefault="00000000" w:rsidP="00F63ECD">
      <w:pPr>
        <w:widowControl w:val="0"/>
        <w:autoSpaceDE w:val="0"/>
        <w:autoSpaceDN w:val="0"/>
        <w:adjustRightInd w:val="0"/>
        <w:spacing w:after="0" w:line="240" w:lineRule="auto"/>
        <w:ind w:right="-286"/>
        <w:jc w:val="both"/>
        <w:outlineLvl w:val="0"/>
        <w:rPr>
          <w:rFonts w:ascii="Times New Roman" w:hAnsi="Times New Roman"/>
          <w:sz w:val="24"/>
          <w:szCs w:val="24"/>
        </w:rPr>
      </w:pPr>
      <w:r w:rsidRPr="00993819">
        <w:rPr>
          <w:rFonts w:ascii="Times New Roman" w:hAnsi="Times New Roman"/>
          <w:sz w:val="24"/>
          <w:szCs w:val="24"/>
        </w:rPr>
        <w:t xml:space="preserve">8.5.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его Заказчиком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44-ФЗ. </w:t>
      </w:r>
    </w:p>
    <w:p w14:paraId="0C99438D" w14:textId="77777777" w:rsidR="0043319F" w:rsidRPr="00993819" w:rsidRDefault="00000000" w:rsidP="00F63ECD">
      <w:pPr>
        <w:widowControl w:val="0"/>
        <w:autoSpaceDE w:val="0"/>
        <w:autoSpaceDN w:val="0"/>
        <w:adjustRightInd w:val="0"/>
        <w:spacing w:after="0" w:line="240" w:lineRule="auto"/>
        <w:ind w:right="-286"/>
        <w:jc w:val="both"/>
        <w:outlineLvl w:val="0"/>
        <w:rPr>
          <w:rFonts w:ascii="Times New Roman" w:hAnsi="Times New Roman"/>
          <w:sz w:val="24"/>
          <w:szCs w:val="24"/>
        </w:rPr>
      </w:pPr>
      <w:r w:rsidRPr="00993819">
        <w:rPr>
          <w:rFonts w:ascii="Times New Roman" w:hAnsi="Times New Roman"/>
          <w:sz w:val="24"/>
          <w:szCs w:val="24"/>
        </w:rPr>
        <w:t>За каждый день просрочки исполнения Исполнитель обязательства, предусмотренного настоящим пунктом, Исполнитель несет ответственность в соответствии с пунктом 7.17 Контракта.</w:t>
      </w:r>
    </w:p>
    <w:p w14:paraId="6EC12DF2" w14:textId="77777777" w:rsidR="0043319F" w:rsidRPr="00993819" w:rsidRDefault="0043319F" w:rsidP="00247212">
      <w:pPr>
        <w:widowControl w:val="0"/>
        <w:spacing w:after="0" w:line="240" w:lineRule="auto"/>
        <w:ind w:left="426" w:right="-285"/>
        <w:jc w:val="both"/>
        <w:rPr>
          <w:rFonts w:ascii="Times New Roman" w:hAnsi="Times New Roman"/>
          <w:b/>
          <w:bCs/>
          <w:sz w:val="16"/>
          <w:szCs w:val="16"/>
        </w:rPr>
      </w:pPr>
    </w:p>
    <w:p w14:paraId="040C7FD3" w14:textId="77777777" w:rsidR="0043319F" w:rsidRPr="00993819" w:rsidRDefault="00000000" w:rsidP="00993819">
      <w:pPr>
        <w:spacing w:line="240" w:lineRule="auto"/>
        <w:contextualSpacing/>
        <w:jc w:val="center"/>
        <w:rPr>
          <w:rFonts w:ascii="Times New Roman" w:hAnsi="Times New Roman"/>
          <w:b/>
          <w:bCs/>
          <w:sz w:val="24"/>
          <w:szCs w:val="24"/>
        </w:rPr>
      </w:pPr>
      <w:r w:rsidRPr="00993819">
        <w:rPr>
          <w:rFonts w:ascii="Times New Roman" w:hAnsi="Times New Roman"/>
          <w:b/>
          <w:bCs/>
          <w:sz w:val="24"/>
          <w:szCs w:val="24"/>
        </w:rPr>
        <w:t>9. КАЗНАЧЕЙСКОЕ СОПРОВОЖДЕНИЕ</w:t>
      </w:r>
      <w:r>
        <w:rPr>
          <w:rStyle w:val="a5"/>
          <w:rFonts w:ascii="Times New Roman" w:hAnsi="Times New Roman"/>
          <w:b/>
          <w:bCs/>
          <w:sz w:val="24"/>
          <w:szCs w:val="24"/>
        </w:rPr>
        <w:footnoteReference w:id="14"/>
      </w:r>
      <w:r w:rsidRPr="00993819">
        <w:rPr>
          <w:rFonts w:ascii="Times New Roman" w:hAnsi="Times New Roman"/>
          <w:b/>
          <w:bCs/>
          <w:sz w:val="24"/>
          <w:szCs w:val="24"/>
          <w:vertAlign w:val="superscript"/>
        </w:rPr>
        <w:t xml:space="preserve">, </w:t>
      </w:r>
      <w:r>
        <w:rPr>
          <w:rStyle w:val="a5"/>
          <w:rFonts w:ascii="Times New Roman" w:hAnsi="Times New Roman"/>
          <w:b/>
          <w:bCs/>
          <w:sz w:val="24"/>
          <w:szCs w:val="24"/>
        </w:rPr>
        <w:footnoteReference w:id="15"/>
      </w:r>
    </w:p>
    <w:p w14:paraId="6E906C22" w14:textId="77777777" w:rsidR="0043319F" w:rsidRPr="00993819" w:rsidRDefault="0043319F" w:rsidP="00993819">
      <w:pPr>
        <w:spacing w:line="240" w:lineRule="auto"/>
        <w:contextualSpacing/>
        <w:jc w:val="center"/>
        <w:rPr>
          <w:rFonts w:ascii="Times New Roman" w:hAnsi="Times New Roman"/>
          <w:b/>
          <w:bCs/>
          <w:sz w:val="24"/>
          <w:szCs w:val="24"/>
        </w:rPr>
      </w:pPr>
    </w:p>
    <w:p w14:paraId="3591542E"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9.1. В случае, если источником финансирования являются средства федерального бюджета:</w:t>
      </w:r>
    </w:p>
    <w:p w14:paraId="23573E0E" w14:textId="77777777" w:rsidR="0043319F" w:rsidRPr="00993819" w:rsidRDefault="00000000" w:rsidP="00993819">
      <w:pPr>
        <w:pStyle w:val="a8"/>
        <w:spacing w:before="0" w:beforeAutospacing="0" w:after="0" w:afterAutospacing="0"/>
        <w:ind w:firstLine="567"/>
        <w:contextualSpacing/>
      </w:pPr>
      <w:r w:rsidRPr="00993819">
        <w:t>9.1.1. Расчеты по контракту подлежат казначейскому сопровождению в случаях, предусмотренных Федеральным законом от 28.11.2025 № 426-ФЗ «О федеральном бюджете на 2026 год и на плановый период 2027 и 2028 годов».</w:t>
      </w:r>
    </w:p>
    <w:p w14:paraId="64F474A7" w14:textId="77777777" w:rsidR="0043319F" w:rsidRPr="00993819" w:rsidRDefault="00000000" w:rsidP="00993819">
      <w:pPr>
        <w:pStyle w:val="a8"/>
        <w:spacing w:before="0" w:beforeAutospacing="0" w:after="0" w:afterAutospacing="0"/>
        <w:ind w:firstLine="567"/>
        <w:contextualSpacing/>
      </w:pPr>
      <w:r w:rsidRPr="00993819">
        <w:t xml:space="preserve">9.1.2. При казначейском сопровождении ведение и использование лицевого счета (режим лицевого счета) осуществляются в порядке, предусмотренном Бюджетным кодексом РФ (далее - БК РФ), Правилами казначейского сопровождения, осуществляемого Федеральным казначейством, утвержденными Постановлением Правительства РФ от 24.11.2021 № 2024 (Правила № 2024). </w:t>
      </w:r>
    </w:p>
    <w:p w14:paraId="112C1525" w14:textId="77777777" w:rsidR="0043319F" w:rsidRPr="00993819" w:rsidRDefault="00000000" w:rsidP="00993819">
      <w:pPr>
        <w:pStyle w:val="a8"/>
        <w:spacing w:before="0" w:beforeAutospacing="0" w:after="0" w:afterAutospacing="0"/>
        <w:ind w:firstLine="567"/>
        <w:contextualSpacing/>
      </w:pPr>
      <w:r w:rsidRPr="00993819">
        <w:t>9.1.3. Режим лицевого счета предусматривает запрет осуществления операций, отказ в осуществлении операций при наличии оснований, указанных в п. п. 10 и 11 ст. 242.13-1 БК РФ, а также о приостановлении операций на лицевом счете в соответствии с п. 3 указанной статьи в установленном порядке (</w:t>
      </w:r>
      <w:proofErr w:type="spellStart"/>
      <w:r w:rsidRPr="00993819">
        <w:t>пп</w:t>
      </w:r>
      <w:proofErr w:type="spellEnd"/>
      <w:r w:rsidRPr="00993819">
        <w:t xml:space="preserve">. "а" п. 10 Правил № 2024). </w:t>
      </w:r>
    </w:p>
    <w:p w14:paraId="6333E430" w14:textId="77777777" w:rsidR="0043319F" w:rsidRPr="00993819" w:rsidRDefault="00000000" w:rsidP="00993819">
      <w:pPr>
        <w:pStyle w:val="a8"/>
        <w:spacing w:before="0" w:beforeAutospacing="0" w:after="0" w:afterAutospacing="0"/>
        <w:ind w:firstLine="567"/>
        <w:contextualSpacing/>
      </w:pPr>
      <w:r w:rsidRPr="00993819">
        <w:t xml:space="preserve">9.1.4. Расходы, источником финансового обеспечения которых являются средства, полученные по настоящему контракту, подлежат санкционированию в соответствии с предоставляемыми в органы Федерального казначейства сведениями об операциях с целевыми средствами. Они должны быть сформированы и утверждены в Порядке и по форме, которые предусмотрены Приказом Минфина России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санкционирования операций). Указанные сведения должны содержать в том числе информацию </w:t>
      </w:r>
      <w:r w:rsidRPr="00993819">
        <w:lastRenderedPageBreak/>
        <w:t>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настоящего контракта.</w:t>
      </w:r>
    </w:p>
    <w:p w14:paraId="58C5E4AC" w14:textId="77777777" w:rsidR="0043319F" w:rsidRPr="00993819" w:rsidRDefault="00000000" w:rsidP="00993819">
      <w:pPr>
        <w:pStyle w:val="a8"/>
        <w:spacing w:before="0" w:beforeAutospacing="0" w:after="0" w:afterAutospacing="0"/>
        <w:ind w:firstLine="567"/>
        <w:contextualSpacing/>
      </w:pPr>
      <w:r w:rsidRPr="00993819">
        <w:t xml:space="preserve">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указанном порядке на основании документов-оснований, в том числе сформированных в форме электронных документов (</w:t>
      </w:r>
      <w:proofErr w:type="spellStart"/>
      <w:r w:rsidRPr="00993819">
        <w:t>пп</w:t>
      </w:r>
      <w:proofErr w:type="spellEnd"/>
      <w:r w:rsidRPr="00993819">
        <w:t xml:space="preserve">. 2 п. 2 ст. 242.23 БК РФ, </w:t>
      </w:r>
      <w:proofErr w:type="spellStart"/>
      <w:r w:rsidRPr="00993819">
        <w:t>пп</w:t>
      </w:r>
      <w:proofErr w:type="spellEnd"/>
      <w:r w:rsidRPr="00993819">
        <w:t xml:space="preserve">. "б", "в" п. 10 Правил № 2024). </w:t>
      </w:r>
    </w:p>
    <w:p w14:paraId="3AE26F27" w14:textId="77777777" w:rsidR="0043319F" w:rsidRPr="00993819" w:rsidRDefault="00000000" w:rsidP="00993819">
      <w:pPr>
        <w:pStyle w:val="a8"/>
        <w:spacing w:before="0" w:beforeAutospacing="0" w:after="0" w:afterAutospacing="0"/>
        <w:ind w:firstLine="567"/>
        <w:contextualSpacing/>
      </w:pPr>
      <w:r w:rsidRPr="00993819">
        <w:t>9.1.5. Операции по зачислению целевых средств на лицевые счета и списанию целевых средств с лицевых счетов осуществляются при указании в распоряжениях о совершении казначейских платежей (далее - распоряжение) и в документах-основаниях идентификатора контракта, сформированного в соответствии с Порядком, утвержденным Приказом Минфина России от 02.12.2021 № 205н (</w:t>
      </w:r>
      <w:proofErr w:type="spellStart"/>
      <w:r w:rsidRPr="00993819">
        <w:t>пп</w:t>
      </w:r>
      <w:proofErr w:type="spellEnd"/>
      <w:r w:rsidRPr="00993819">
        <w:t xml:space="preserve">. 3 п. 2 ст. 242.23 БК РФ, </w:t>
      </w:r>
      <w:proofErr w:type="spellStart"/>
      <w:r w:rsidRPr="00993819">
        <w:t>пп</w:t>
      </w:r>
      <w:proofErr w:type="spellEnd"/>
      <w:r w:rsidRPr="00993819">
        <w:t xml:space="preserve">. "г" п. 10 Правил № 2024). </w:t>
      </w:r>
    </w:p>
    <w:p w14:paraId="1BCF0EC0" w14:textId="77777777" w:rsidR="0043319F" w:rsidRPr="00993819" w:rsidRDefault="00000000" w:rsidP="00993819">
      <w:pPr>
        <w:pStyle w:val="a8"/>
        <w:spacing w:before="0" w:beforeAutospacing="0" w:after="0" w:afterAutospacing="0"/>
        <w:ind w:firstLine="567"/>
        <w:contextualSpacing/>
      </w:pPr>
      <w:r w:rsidRPr="00993819">
        <w:t xml:space="preserve">9.1.6. Подрядчик обязан: </w:t>
      </w:r>
    </w:p>
    <w:p w14:paraId="71759E95" w14:textId="77777777" w:rsidR="0043319F" w:rsidRPr="00993819" w:rsidRDefault="00000000" w:rsidP="00993819">
      <w:pPr>
        <w:numPr>
          <w:ilvl w:val="0"/>
          <w:numId w:val="4"/>
        </w:numPr>
        <w:tabs>
          <w:tab w:val="clear" w:pos="720"/>
          <w:tab w:val="num" w:pos="0"/>
        </w:tabs>
        <w:spacing w:after="0" w:line="240" w:lineRule="auto"/>
        <w:ind w:left="0" w:firstLine="567"/>
        <w:contextualSpacing/>
        <w:jc w:val="both"/>
        <w:rPr>
          <w:rFonts w:ascii="Times New Roman" w:hAnsi="Times New Roman"/>
          <w:sz w:val="24"/>
          <w:szCs w:val="24"/>
        </w:rPr>
      </w:pPr>
      <w:r w:rsidRPr="00993819">
        <w:rPr>
          <w:rFonts w:ascii="Times New Roman" w:hAnsi="Times New Roman"/>
          <w:sz w:val="24"/>
          <w:szCs w:val="24"/>
        </w:rPr>
        <w:t xml:space="preserve">представлять в органы Федерального казначейства документы, </w:t>
      </w:r>
      <w:proofErr w:type="gramStart"/>
      <w:r w:rsidRPr="00993819">
        <w:rPr>
          <w:rFonts w:ascii="Times New Roman" w:hAnsi="Times New Roman"/>
          <w:sz w:val="24"/>
          <w:szCs w:val="24"/>
        </w:rPr>
        <w:t>предусмотренные Порядком</w:t>
      </w:r>
      <w:proofErr w:type="gramEnd"/>
      <w:r w:rsidRPr="00993819">
        <w:rPr>
          <w:rFonts w:ascii="Times New Roman" w:hAnsi="Times New Roman"/>
          <w:sz w:val="24"/>
          <w:szCs w:val="24"/>
        </w:rPr>
        <w:t xml:space="preserve"> санкционирования операций (</w:t>
      </w:r>
      <w:proofErr w:type="spellStart"/>
      <w:r w:rsidRPr="00993819">
        <w:rPr>
          <w:rFonts w:ascii="Times New Roman" w:hAnsi="Times New Roman"/>
          <w:sz w:val="24"/>
          <w:szCs w:val="24"/>
        </w:rPr>
        <w:t>пп</w:t>
      </w:r>
      <w:proofErr w:type="spellEnd"/>
      <w:r w:rsidRPr="00993819">
        <w:rPr>
          <w:rFonts w:ascii="Times New Roman" w:hAnsi="Times New Roman"/>
          <w:sz w:val="24"/>
          <w:szCs w:val="24"/>
        </w:rPr>
        <w:t>. 2 п. 2 ст. 242.23 БК РФ);</w:t>
      </w:r>
    </w:p>
    <w:p w14:paraId="4851BB3B" w14:textId="77777777" w:rsidR="0043319F" w:rsidRPr="00993819" w:rsidRDefault="00000000" w:rsidP="00993819">
      <w:pPr>
        <w:numPr>
          <w:ilvl w:val="0"/>
          <w:numId w:val="5"/>
        </w:numPr>
        <w:tabs>
          <w:tab w:val="clear" w:pos="720"/>
          <w:tab w:val="num" w:pos="0"/>
        </w:tabs>
        <w:spacing w:after="0" w:line="240" w:lineRule="auto"/>
        <w:ind w:left="0" w:firstLine="567"/>
        <w:contextualSpacing/>
        <w:jc w:val="both"/>
        <w:rPr>
          <w:rFonts w:ascii="Times New Roman" w:hAnsi="Times New Roman"/>
          <w:sz w:val="24"/>
          <w:szCs w:val="24"/>
        </w:rPr>
      </w:pPr>
      <w:r w:rsidRPr="00993819">
        <w:rPr>
          <w:rFonts w:ascii="Times New Roman" w:hAnsi="Times New Roman"/>
          <w:sz w:val="24"/>
          <w:szCs w:val="24"/>
        </w:rPr>
        <w:t>указывать идентификатор настоящего контракта в документах, связанных с его исполнением, в том числе в контрактах (договорах, соглашениях), заключенных в целях исполнения настоящего контракта, а также в документах-основаниях и иных документах, предусмотренных утвержденным в соответствии с п. 4 ст. 242.23 БК РФ порядком санкционирования операций со средствами участников казначейского сопровождения (</w:t>
      </w:r>
      <w:proofErr w:type="spellStart"/>
      <w:r w:rsidRPr="00993819">
        <w:rPr>
          <w:rFonts w:ascii="Times New Roman" w:hAnsi="Times New Roman"/>
          <w:sz w:val="24"/>
          <w:szCs w:val="24"/>
        </w:rPr>
        <w:t>пп</w:t>
      </w:r>
      <w:proofErr w:type="spellEnd"/>
      <w:r w:rsidRPr="00993819">
        <w:rPr>
          <w:rFonts w:ascii="Times New Roman" w:hAnsi="Times New Roman"/>
          <w:sz w:val="24"/>
          <w:szCs w:val="24"/>
        </w:rPr>
        <w:t xml:space="preserve">. 3 п. 2 ст. 242.23 БК РФ, </w:t>
      </w:r>
      <w:proofErr w:type="spellStart"/>
      <w:r w:rsidRPr="00993819">
        <w:rPr>
          <w:rFonts w:ascii="Times New Roman" w:hAnsi="Times New Roman"/>
          <w:sz w:val="24"/>
          <w:szCs w:val="24"/>
        </w:rPr>
        <w:t>пп</w:t>
      </w:r>
      <w:proofErr w:type="spellEnd"/>
      <w:r w:rsidRPr="00993819">
        <w:rPr>
          <w:rFonts w:ascii="Times New Roman" w:hAnsi="Times New Roman"/>
          <w:sz w:val="24"/>
          <w:szCs w:val="24"/>
        </w:rPr>
        <w:t>. "г" п. 10 Правил № 2024);</w:t>
      </w:r>
    </w:p>
    <w:p w14:paraId="02889F14" w14:textId="77777777" w:rsidR="0043319F" w:rsidRPr="00993819" w:rsidRDefault="00000000" w:rsidP="00993819">
      <w:pPr>
        <w:numPr>
          <w:ilvl w:val="0"/>
          <w:numId w:val="6"/>
        </w:numPr>
        <w:tabs>
          <w:tab w:val="clear" w:pos="720"/>
          <w:tab w:val="num" w:pos="0"/>
        </w:tabs>
        <w:spacing w:before="100" w:beforeAutospacing="1" w:after="100" w:afterAutospacing="1" w:line="240" w:lineRule="auto"/>
        <w:ind w:left="0" w:firstLine="567"/>
        <w:contextualSpacing/>
        <w:jc w:val="both"/>
        <w:rPr>
          <w:rFonts w:ascii="Times New Roman" w:hAnsi="Times New Roman"/>
          <w:sz w:val="24"/>
          <w:szCs w:val="24"/>
        </w:rPr>
      </w:pPr>
      <w:r w:rsidRPr="00993819">
        <w:rPr>
          <w:rFonts w:ascii="Times New Roman" w:hAnsi="Times New Roman"/>
          <w:sz w:val="24"/>
          <w:szCs w:val="24"/>
        </w:rPr>
        <w:t>осуществлять ведение раздельного учета результатов финансово-хозяйственной деятельности по контракту в соответствии с Порядком, утвержденным Приказом Минфина России от 10.12.2021 № 210н (</w:t>
      </w:r>
      <w:proofErr w:type="spellStart"/>
      <w:r w:rsidRPr="00993819">
        <w:rPr>
          <w:rFonts w:ascii="Times New Roman" w:hAnsi="Times New Roman"/>
          <w:sz w:val="24"/>
          <w:szCs w:val="24"/>
        </w:rPr>
        <w:t>пп</w:t>
      </w:r>
      <w:proofErr w:type="spellEnd"/>
      <w:r w:rsidRPr="00993819">
        <w:rPr>
          <w:rFonts w:ascii="Times New Roman" w:hAnsi="Times New Roman"/>
          <w:sz w:val="24"/>
          <w:szCs w:val="24"/>
        </w:rPr>
        <w:t xml:space="preserve">. 4 п. 2, п. 4.2 ст. 242.23 БК РФ, </w:t>
      </w:r>
      <w:proofErr w:type="spellStart"/>
      <w:r w:rsidRPr="00993819">
        <w:rPr>
          <w:rFonts w:ascii="Times New Roman" w:hAnsi="Times New Roman"/>
          <w:sz w:val="24"/>
          <w:szCs w:val="24"/>
        </w:rPr>
        <w:t>пп</w:t>
      </w:r>
      <w:proofErr w:type="spellEnd"/>
      <w:r w:rsidRPr="00993819">
        <w:rPr>
          <w:rFonts w:ascii="Times New Roman" w:hAnsi="Times New Roman"/>
          <w:sz w:val="24"/>
          <w:szCs w:val="24"/>
        </w:rPr>
        <w:t>. "д" п. 10 Правил № 2024).</w:t>
      </w:r>
    </w:p>
    <w:p w14:paraId="4E4B712C" w14:textId="77777777" w:rsidR="0043319F" w:rsidRPr="00993819" w:rsidRDefault="00000000" w:rsidP="00993819">
      <w:pPr>
        <w:spacing w:before="168" w:line="240" w:lineRule="auto"/>
        <w:ind w:firstLine="567"/>
        <w:contextualSpacing/>
        <w:jc w:val="both"/>
        <w:rPr>
          <w:rFonts w:ascii="Times New Roman" w:hAnsi="Times New Roman"/>
          <w:sz w:val="24"/>
          <w:szCs w:val="24"/>
        </w:rPr>
      </w:pPr>
      <w:r w:rsidRPr="00993819">
        <w:rPr>
          <w:rFonts w:ascii="Times New Roman" w:hAnsi="Times New Roman"/>
          <w:sz w:val="24"/>
          <w:szCs w:val="24"/>
        </w:rPr>
        <w:t xml:space="preserve">9.1.7. Средства, полученные в рамках исполнения настоящего контракта, запрещено перечислять с лицевого счета, предназначенного для проведения и отражения операций со средствами участников казначейского сопровождения (п. 3 ст. 242.23 БК РФ): </w:t>
      </w:r>
    </w:p>
    <w:p w14:paraId="3F417396" w14:textId="77777777" w:rsidR="0043319F" w:rsidRPr="00993819" w:rsidRDefault="00000000" w:rsidP="00993819">
      <w:pPr>
        <w:spacing w:before="168" w:line="240" w:lineRule="auto"/>
        <w:ind w:firstLine="567"/>
        <w:contextualSpacing/>
        <w:jc w:val="both"/>
        <w:rPr>
          <w:rFonts w:ascii="Times New Roman" w:hAnsi="Times New Roman"/>
          <w:sz w:val="24"/>
          <w:szCs w:val="24"/>
        </w:rPr>
      </w:pPr>
      <w:r w:rsidRPr="00993819">
        <w:rPr>
          <w:rFonts w:ascii="Times New Roman" w:hAnsi="Times New Roman"/>
          <w:sz w:val="24"/>
          <w:szCs w:val="24"/>
        </w:rPr>
        <w:t xml:space="preserve">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Банка России или в кредитной организации; </w:t>
      </w:r>
    </w:p>
    <w:p w14:paraId="4CFC20BA" w14:textId="77777777" w:rsidR="0043319F" w:rsidRPr="00993819" w:rsidRDefault="00000000" w:rsidP="00993819">
      <w:pPr>
        <w:spacing w:before="168" w:line="240" w:lineRule="auto"/>
        <w:ind w:firstLine="567"/>
        <w:contextualSpacing/>
        <w:jc w:val="both"/>
        <w:rPr>
          <w:rFonts w:ascii="Times New Roman" w:hAnsi="Times New Roman"/>
          <w:sz w:val="24"/>
          <w:szCs w:val="24"/>
        </w:rPr>
      </w:pPr>
      <w:r w:rsidRPr="00993819">
        <w:rPr>
          <w:rFonts w:ascii="Times New Roman" w:hAnsi="Times New Roman"/>
          <w:sz w:val="24"/>
          <w:szCs w:val="24"/>
        </w:rPr>
        <w:t xml:space="preserve">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РФ, законами субъектов РФ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РФ (муниципальных образованиях). </w:t>
      </w:r>
    </w:p>
    <w:p w14:paraId="7F80543C" w14:textId="77777777" w:rsidR="0043319F" w:rsidRPr="00993819" w:rsidRDefault="00000000" w:rsidP="00993819">
      <w:pPr>
        <w:spacing w:before="168" w:line="240" w:lineRule="auto"/>
        <w:ind w:firstLine="567"/>
        <w:contextualSpacing/>
        <w:jc w:val="both"/>
        <w:rPr>
          <w:rFonts w:ascii="Times New Roman" w:hAnsi="Times New Roman"/>
          <w:sz w:val="24"/>
          <w:szCs w:val="24"/>
        </w:rPr>
      </w:pPr>
      <w:r w:rsidRPr="00993819">
        <w:rPr>
          <w:rFonts w:ascii="Times New Roman" w:hAnsi="Times New Roman"/>
          <w:sz w:val="24"/>
          <w:szCs w:val="24"/>
        </w:rPr>
        <w:t>При наличии возможности размещения средств на депозитах и в иных финансовых инструментах указанные средства, а также средства, полученные от их размещения, должны быть возвращены на лицевой счет не позднее 25 декабря текущего финансового года (</w:t>
      </w:r>
      <w:proofErr w:type="spellStart"/>
      <w:r w:rsidRPr="00993819">
        <w:rPr>
          <w:rFonts w:ascii="Times New Roman" w:hAnsi="Times New Roman"/>
          <w:sz w:val="24"/>
          <w:szCs w:val="24"/>
        </w:rPr>
        <w:t>пп</w:t>
      </w:r>
      <w:proofErr w:type="spellEnd"/>
      <w:r w:rsidRPr="00993819">
        <w:rPr>
          <w:rFonts w:ascii="Times New Roman" w:hAnsi="Times New Roman"/>
          <w:sz w:val="24"/>
          <w:szCs w:val="24"/>
        </w:rPr>
        <w:t xml:space="preserve">. "е" п. 10 Правил № 2024); </w:t>
      </w:r>
    </w:p>
    <w:p w14:paraId="792C8BBD" w14:textId="77777777" w:rsidR="0043319F" w:rsidRPr="00993819" w:rsidRDefault="00000000" w:rsidP="00993819">
      <w:pPr>
        <w:spacing w:before="168" w:line="240" w:lineRule="auto"/>
        <w:ind w:firstLine="567"/>
        <w:contextualSpacing/>
        <w:jc w:val="both"/>
        <w:rPr>
          <w:rFonts w:ascii="Times New Roman" w:hAnsi="Times New Roman"/>
          <w:sz w:val="24"/>
          <w:szCs w:val="24"/>
        </w:rPr>
      </w:pPr>
      <w:r w:rsidRPr="00993819">
        <w:rPr>
          <w:rFonts w:ascii="Times New Roman" w:hAnsi="Times New Roman"/>
          <w:sz w:val="24"/>
          <w:szCs w:val="24"/>
        </w:rPr>
        <w:t xml:space="preserve">3) на счета, открытые в учреждении Банка России или в кредитной организации юридическому лицу, за исключением случаев, перечисленных в </w:t>
      </w:r>
      <w:proofErr w:type="spellStart"/>
      <w:r w:rsidRPr="00993819">
        <w:rPr>
          <w:rFonts w:ascii="Times New Roman" w:hAnsi="Times New Roman"/>
          <w:sz w:val="24"/>
          <w:szCs w:val="24"/>
        </w:rPr>
        <w:t>пп</w:t>
      </w:r>
      <w:proofErr w:type="spellEnd"/>
      <w:r w:rsidRPr="00993819">
        <w:rPr>
          <w:rFonts w:ascii="Times New Roman" w:hAnsi="Times New Roman"/>
          <w:sz w:val="24"/>
          <w:szCs w:val="24"/>
        </w:rPr>
        <w:t xml:space="preserve">. 3 п. 3 ст. 242.23 БК РФ; </w:t>
      </w:r>
    </w:p>
    <w:p w14:paraId="5385449B" w14:textId="61612DC7" w:rsidR="0043319F" w:rsidRPr="00993819" w:rsidRDefault="00000000" w:rsidP="00026D50">
      <w:pPr>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xml:space="preserve">4) на счета, открытые в учреждении Банка России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w:t>
      </w:r>
      <w:r w:rsidRPr="00993819">
        <w:rPr>
          <w:rFonts w:ascii="Times New Roman" w:hAnsi="Times New Roman"/>
          <w:sz w:val="24"/>
          <w:szCs w:val="24"/>
        </w:rPr>
        <w:lastRenderedPageBreak/>
        <w:t>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РФ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3AA5C9B9"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9.2. В случае, если источником финансирования являются средства бюджета субъекта РФ:</w:t>
      </w:r>
    </w:p>
    <w:p w14:paraId="053888C4"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xml:space="preserve">9.2.1. Казначейское сопровождение настоящего Контракта осуществляется в соответствии с порядком осуществления казначейского сопровождения средств областного бюджета, утвержденного Постановлением Правительства Самарской области от 29.12.2021 № 1116. </w:t>
      </w:r>
    </w:p>
    <w:p w14:paraId="64E37069"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9.2.2. Операции с целевыми средствами проводятся на казначейских счетах для осуществления и отражения операций с денежными средствами участников казначейского сопровождения, открытых министерству управления финансами Самарской области (далее - министерство) в Управлении Федерального казначейства по Самарской области.</w:t>
      </w:r>
    </w:p>
    <w:p w14:paraId="045C689B"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9.2.3. При казначейском сопровождении целевых средств министерство осуществляет санкционирование операций с целевыми средствами в установленном им порядке (далее - порядок санкционирования целевых средств).</w:t>
      </w:r>
    </w:p>
    <w:p w14:paraId="6825AA78"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xml:space="preserve">9.2.4. Операции с целевыми средствами участника казначейского сопровождения отражаются на лицевом счете участника казначейского сопровождения, определенном пунктом 7.1 статьи 220.1 Бюджетного кодекса Российской Федерации. </w:t>
      </w:r>
    </w:p>
    <w:p w14:paraId="0809A539"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9.2.5. Операции по списанию средств, отраженных на лицевых счетах, указанных в пункте 9.2.4 настоящего Контракта, осуществляются в пределах суммы, необходимой для оплаты обязательств по расходам участников казначейского сопровождения, источником финансового обеспечения которых являются целевые средства, после представления в министерство документов, установленных порядком санкционирования целевых средств, подтверждающих возникновение соответствующих денежных обязательств (далее - документы-основания).</w:t>
      </w:r>
    </w:p>
    <w:p w14:paraId="75143732"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9.2.6. Санкционирование расходов при казначейском сопровождении целевых средств осуществляется в соответствии с представляемыми участниками казначейского сопровождения в министерство сведениями об операциях с целевыми средствами, сформированными в соответствии с положениями порядка санкционирования целевых средств и утверждаемыми на срок действия государственного контракта, договора (соглашения), контракта (договора).</w:t>
      </w:r>
    </w:p>
    <w:p w14:paraId="239681E9"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9.2.7. Подрядчик обязуется:</w:t>
      </w:r>
    </w:p>
    <w:p w14:paraId="60028E27"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открыть лицевой счет в министерстве в порядке, установленном министерством;</w:t>
      </w:r>
    </w:p>
    <w:p w14:paraId="5D144515"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xml:space="preserve">- соблюдать условия ведения и использования лицевого счета (режима лицевого счета), указанные в статье 242.23 Бюджетного кодекса Российской Федерации, </w:t>
      </w:r>
    </w:p>
    <w:p w14:paraId="6DAB2B71"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вести раздельный учет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14:paraId="5AAE6EB5"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информировать министерство о привлечении соисполнителя при исполнении государственного контракта, контракта (договора).</w:t>
      </w:r>
    </w:p>
    <w:p w14:paraId="70D9FBE1"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9.2.8. Стороны обязуются:</w:t>
      </w:r>
    </w:p>
    <w:p w14:paraId="75A0D6AE"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предоставлять в министерство документы, установленные порядком санкционирования целевых средств;</w:t>
      </w:r>
    </w:p>
    <w:p w14:paraId="3658B970"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представлять в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порядке и по форме, которые установлены Министерством финансов Российской Федерации;</w:t>
      </w:r>
    </w:p>
    <w:p w14:paraId="04CECAA5"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 xml:space="preserve">- указывать в государственном контракте (соглашениях к нему), распоряжениях о совершении казначейских платежей, а также в документах-основаниях идентификатор государственного контракта, сформированный в соответствии с Порядком формирования идентификатора государственного контракта, договора (соглашения) при казначейском сопровождении средств, утвержденным приказом Министерства финансов Российской Федерации </w:t>
      </w:r>
      <w:r w:rsidRPr="00993819">
        <w:rPr>
          <w:rFonts w:ascii="Times New Roman" w:hAnsi="Times New Roman"/>
          <w:sz w:val="24"/>
          <w:szCs w:val="24"/>
        </w:rPr>
        <w:lastRenderedPageBreak/>
        <w:t>от 02.12.2021 № 205н, а также обеспечить включение аналогичных обязательств в контракты (договоры), заключаемые с соисполнителями.</w:t>
      </w:r>
    </w:p>
    <w:p w14:paraId="0C40BDF6"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9.2.9. Управление Федерального казначейства по Самарской области в порядке, установленном Правительством Российской Федерации в соответствии со статьей 242.13-1 Бюджетного кодекса Российской Федерации, проводит казначейский мониторинг при открытии лицевых счетов и осуществлении операций на указанных лицевых счетах.</w:t>
      </w:r>
    </w:p>
    <w:p w14:paraId="2AC44BAD" w14:textId="77777777" w:rsidR="0043319F" w:rsidRPr="00993819" w:rsidRDefault="00000000" w:rsidP="00993819">
      <w:pPr>
        <w:tabs>
          <w:tab w:val="left" w:pos="0"/>
        </w:tabs>
        <w:spacing w:line="240" w:lineRule="auto"/>
        <w:ind w:firstLine="567"/>
        <w:contextualSpacing/>
        <w:jc w:val="both"/>
        <w:rPr>
          <w:rFonts w:ascii="Times New Roman" w:hAnsi="Times New Roman"/>
          <w:sz w:val="24"/>
          <w:szCs w:val="24"/>
        </w:rPr>
      </w:pPr>
      <w:r w:rsidRPr="00993819">
        <w:rPr>
          <w:rFonts w:ascii="Times New Roman" w:hAnsi="Times New Roman"/>
          <w:sz w:val="24"/>
          <w:szCs w:val="24"/>
        </w:rPr>
        <w:t>9.3. В целях осуществления расчётов по настоящему Контракту Заказчик устанавливает Идентификатор государственного контракта (ИГК) № ______.</w:t>
      </w:r>
    </w:p>
    <w:p w14:paraId="4798065C" w14:textId="77777777" w:rsidR="0043319F" w:rsidRPr="00993819" w:rsidRDefault="0043319F" w:rsidP="00993819">
      <w:pPr>
        <w:widowControl w:val="0"/>
        <w:spacing w:after="0" w:line="240" w:lineRule="auto"/>
        <w:ind w:left="426" w:right="-285"/>
        <w:jc w:val="both"/>
        <w:rPr>
          <w:rFonts w:ascii="Times New Roman" w:hAnsi="Times New Roman"/>
          <w:b/>
          <w:bCs/>
          <w:sz w:val="16"/>
          <w:szCs w:val="16"/>
        </w:rPr>
      </w:pPr>
    </w:p>
    <w:p w14:paraId="2E38E172" w14:textId="77777777" w:rsidR="0043319F" w:rsidRPr="00993819" w:rsidRDefault="00000000" w:rsidP="00993819">
      <w:pPr>
        <w:widowControl w:val="0"/>
        <w:spacing w:after="0" w:line="240" w:lineRule="auto"/>
        <w:ind w:left="426" w:right="-285"/>
        <w:jc w:val="center"/>
        <w:rPr>
          <w:rFonts w:ascii="Times New Roman" w:hAnsi="Times New Roman"/>
          <w:b/>
          <w:bCs/>
          <w:sz w:val="24"/>
          <w:szCs w:val="24"/>
        </w:rPr>
      </w:pPr>
      <w:r w:rsidRPr="00993819">
        <w:rPr>
          <w:rFonts w:ascii="Times New Roman" w:hAnsi="Times New Roman"/>
          <w:b/>
          <w:bCs/>
          <w:sz w:val="24"/>
          <w:szCs w:val="24"/>
        </w:rPr>
        <w:t>10 РАЗРЕШЕНИЕ СПОРОВ</w:t>
      </w:r>
    </w:p>
    <w:p w14:paraId="572DAD14" w14:textId="77777777" w:rsidR="0043319F" w:rsidRPr="00993819" w:rsidRDefault="0043319F" w:rsidP="00993819">
      <w:pPr>
        <w:widowControl w:val="0"/>
        <w:spacing w:after="0" w:line="240" w:lineRule="auto"/>
        <w:ind w:left="426" w:right="-285"/>
        <w:jc w:val="center"/>
        <w:rPr>
          <w:rFonts w:ascii="Times New Roman" w:hAnsi="Times New Roman"/>
          <w:b/>
          <w:bCs/>
          <w:sz w:val="24"/>
          <w:szCs w:val="24"/>
        </w:rPr>
      </w:pPr>
    </w:p>
    <w:p w14:paraId="0E55A9DE"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 xml:space="preserve">10.1. Все споры и разногласия, которые могут возникнуть в связи с выполнением обязательств по Контракту, Стороны будут стремиться разрешать путем переговоров. </w:t>
      </w:r>
    </w:p>
    <w:p w14:paraId="076255B6" w14:textId="77777777" w:rsidR="0043319F" w:rsidRPr="00993819" w:rsidRDefault="00000000" w:rsidP="00993819">
      <w:pPr>
        <w:widowControl w:val="0"/>
        <w:spacing w:after="0" w:line="240" w:lineRule="auto"/>
        <w:ind w:right="-285"/>
        <w:jc w:val="both"/>
        <w:rPr>
          <w:rFonts w:ascii="Times New Roman" w:hAnsi="Times New Roman"/>
          <w:sz w:val="24"/>
          <w:szCs w:val="24"/>
        </w:rPr>
      </w:pPr>
      <w:r w:rsidRPr="00993819">
        <w:rPr>
          <w:rFonts w:ascii="Times New Roman" w:hAnsi="Times New Roman"/>
          <w:bCs/>
          <w:sz w:val="24"/>
          <w:szCs w:val="24"/>
        </w:rPr>
        <w:t xml:space="preserve">10.2. </w:t>
      </w:r>
      <w:r w:rsidRPr="00993819">
        <w:rPr>
          <w:rFonts w:ascii="Times New Roman" w:hAnsi="Times New Roman"/>
          <w:sz w:val="24"/>
          <w:szCs w:val="24"/>
        </w:rPr>
        <w:t>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w:t>
      </w:r>
    </w:p>
    <w:p w14:paraId="627ED319" w14:textId="77777777" w:rsidR="0043319F" w:rsidRPr="00993819" w:rsidRDefault="00000000" w:rsidP="00993819">
      <w:pPr>
        <w:widowControl w:val="0"/>
        <w:spacing w:after="0" w:line="240" w:lineRule="auto"/>
        <w:ind w:right="-285"/>
        <w:jc w:val="both"/>
        <w:rPr>
          <w:rFonts w:ascii="Times New Roman" w:hAnsi="Times New Roman"/>
          <w:sz w:val="24"/>
          <w:szCs w:val="24"/>
        </w:rPr>
      </w:pPr>
      <w:r w:rsidRPr="00993819">
        <w:rPr>
          <w:rFonts w:ascii="Times New Roman" w:hAnsi="Times New Roman"/>
          <w:sz w:val="24"/>
          <w:szCs w:val="24"/>
        </w:rPr>
        <w:t xml:space="preserve">10.3. В случае, если объем претензионной переписки превысит объемы, допустимые функционалом ЕИС, дальнейший обмен документами осуществляется в письменной форме нарочно, почтой заказным письмом либо посредством факсимильной связи или электронной почты с последующим направлением оригинала по адресам, указанным в контракте. При отправке вышеуказанных документов по электронной почте необходимо указывать конкретные электронные адреса, с обязательным уведомлением Сторонами о ситуации утраты контроля над электронным адресом. Электронные адреса сторон: ____________________. </w:t>
      </w:r>
    </w:p>
    <w:p w14:paraId="367557D3"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10.4. Срок рассмотрения писем, уведомлений или претензий не может превышать 10 (десять) календарных дней со дня их получения.</w:t>
      </w:r>
    </w:p>
    <w:p w14:paraId="4EB70927"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10.5.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Самарской области.</w:t>
      </w:r>
    </w:p>
    <w:p w14:paraId="5EE6EC4A" w14:textId="77777777" w:rsidR="0043319F" w:rsidRPr="00993819" w:rsidRDefault="0043319F" w:rsidP="00993819">
      <w:pPr>
        <w:widowControl w:val="0"/>
        <w:spacing w:after="0" w:line="240" w:lineRule="auto"/>
        <w:ind w:right="-285"/>
        <w:jc w:val="both"/>
        <w:rPr>
          <w:rFonts w:ascii="Times New Roman" w:hAnsi="Times New Roman"/>
          <w:bCs/>
          <w:sz w:val="24"/>
          <w:szCs w:val="24"/>
        </w:rPr>
      </w:pPr>
    </w:p>
    <w:p w14:paraId="5C03CBE4" w14:textId="77777777" w:rsidR="0043319F" w:rsidRPr="00993819" w:rsidRDefault="00000000" w:rsidP="00993819">
      <w:pPr>
        <w:widowControl w:val="0"/>
        <w:spacing w:after="0" w:line="240" w:lineRule="auto"/>
        <w:ind w:left="426" w:right="-285"/>
        <w:jc w:val="center"/>
        <w:rPr>
          <w:rFonts w:ascii="Times New Roman" w:hAnsi="Times New Roman"/>
          <w:b/>
          <w:bCs/>
          <w:sz w:val="24"/>
          <w:szCs w:val="24"/>
        </w:rPr>
      </w:pPr>
      <w:r w:rsidRPr="00993819">
        <w:rPr>
          <w:rFonts w:ascii="Times New Roman" w:hAnsi="Times New Roman"/>
          <w:b/>
          <w:bCs/>
          <w:sz w:val="24"/>
          <w:szCs w:val="24"/>
        </w:rPr>
        <w:t>11. АНТИКОРРУПЦИОННАЯ ОГОВОРКА</w:t>
      </w:r>
    </w:p>
    <w:p w14:paraId="18B1D115" w14:textId="77777777" w:rsidR="0043319F" w:rsidRPr="00993819" w:rsidRDefault="0043319F" w:rsidP="00993819">
      <w:pPr>
        <w:widowControl w:val="0"/>
        <w:spacing w:after="0" w:line="240" w:lineRule="auto"/>
        <w:ind w:left="426" w:right="-285"/>
        <w:jc w:val="center"/>
        <w:rPr>
          <w:rFonts w:ascii="Times New Roman" w:hAnsi="Times New Roman"/>
          <w:b/>
          <w:bCs/>
          <w:sz w:val="24"/>
          <w:szCs w:val="24"/>
        </w:rPr>
      </w:pPr>
    </w:p>
    <w:p w14:paraId="78AED1A4" w14:textId="77777777" w:rsidR="0043319F" w:rsidRPr="00993819" w:rsidRDefault="00000000" w:rsidP="00993819">
      <w:pPr>
        <w:pStyle w:val="ConsPlusNormal"/>
        <w:ind w:right="-286"/>
        <w:jc w:val="both"/>
        <w:rPr>
          <w:rFonts w:eastAsia="Times New Roman"/>
          <w:bCs/>
          <w:sz w:val="24"/>
          <w:szCs w:val="24"/>
          <w:lang w:eastAsia="ru-RU"/>
        </w:rPr>
      </w:pPr>
      <w:r w:rsidRPr="00993819">
        <w:rPr>
          <w:rFonts w:eastAsia="Times New Roman"/>
          <w:bCs/>
          <w:sz w:val="24"/>
          <w:szCs w:val="24"/>
          <w:lang w:eastAsia="ru-RU"/>
        </w:rPr>
        <w:t>11.1.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5AD7790" w14:textId="77777777" w:rsidR="0043319F" w:rsidRPr="00993819" w:rsidRDefault="00000000" w:rsidP="00993819">
      <w:pPr>
        <w:pStyle w:val="ConsPlusNormal"/>
        <w:ind w:right="-286"/>
        <w:jc w:val="both"/>
        <w:rPr>
          <w:rFonts w:eastAsia="Times New Roman"/>
          <w:bCs/>
          <w:sz w:val="24"/>
          <w:szCs w:val="24"/>
          <w:lang w:eastAsia="ru-RU"/>
        </w:rPr>
      </w:pPr>
      <w:r w:rsidRPr="00993819">
        <w:rPr>
          <w:rFonts w:eastAsia="Times New Roman"/>
          <w:bCs/>
          <w:sz w:val="24"/>
          <w:szCs w:val="24"/>
          <w:lang w:eastAsia="ru-RU"/>
        </w:rPr>
        <w:t>11.2.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4AD0BA3C" w14:textId="77777777" w:rsidR="0043319F" w:rsidRPr="00993819" w:rsidRDefault="00000000" w:rsidP="00993819">
      <w:pPr>
        <w:pStyle w:val="ConsPlusNormal"/>
        <w:ind w:right="-286"/>
        <w:jc w:val="both"/>
        <w:rPr>
          <w:rFonts w:eastAsia="Times New Roman"/>
          <w:bCs/>
          <w:sz w:val="24"/>
          <w:szCs w:val="24"/>
          <w:lang w:eastAsia="ru-RU"/>
        </w:rPr>
      </w:pPr>
      <w:r w:rsidRPr="00993819">
        <w:rPr>
          <w:rFonts w:eastAsia="Times New Roman"/>
          <w:bCs/>
          <w:sz w:val="24"/>
          <w:szCs w:val="24"/>
          <w:lang w:eastAsia="ru-RU"/>
        </w:rPr>
        <w:t>11.3. В случае возникновения у Стороны обоснованных подозрений, что произошло или может произойти нарушение каких-либо положений раздела 10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4485715B" w14:textId="77777777" w:rsidR="0043319F" w:rsidRPr="00993819" w:rsidRDefault="00000000" w:rsidP="00993819">
      <w:pPr>
        <w:pStyle w:val="ConsPlusNormal"/>
        <w:ind w:right="-286" w:firstLine="540"/>
        <w:jc w:val="both"/>
        <w:rPr>
          <w:rFonts w:eastAsia="Times New Roman"/>
          <w:bCs/>
          <w:sz w:val="24"/>
          <w:szCs w:val="24"/>
          <w:lang w:eastAsia="ru-RU"/>
        </w:rPr>
      </w:pPr>
      <w:r w:rsidRPr="00993819">
        <w:rPr>
          <w:rFonts w:eastAsia="Times New Roman"/>
          <w:bCs/>
          <w:sz w:val="24"/>
          <w:szCs w:val="24"/>
          <w:lang w:eastAsia="ru-RU"/>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4E5A7691" w14:textId="77777777" w:rsidR="0043319F" w:rsidRPr="00993819" w:rsidRDefault="00000000" w:rsidP="00993819">
      <w:pPr>
        <w:pStyle w:val="ConsPlusNormal"/>
        <w:ind w:right="-286"/>
        <w:jc w:val="both"/>
        <w:rPr>
          <w:rFonts w:eastAsia="Times New Roman"/>
          <w:bCs/>
          <w:sz w:val="24"/>
          <w:szCs w:val="24"/>
          <w:lang w:eastAsia="ru-RU"/>
        </w:rPr>
      </w:pPr>
      <w:r w:rsidRPr="00993819">
        <w:rPr>
          <w:rFonts w:eastAsia="Times New Roman"/>
          <w:bCs/>
          <w:sz w:val="24"/>
          <w:szCs w:val="24"/>
          <w:lang w:eastAsia="ru-RU"/>
        </w:rPr>
        <w:lastRenderedPageBreak/>
        <w:t>11.4. В случае нарушения одной Стороной обязательств воздерживаться от запрещенных в разделе 10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7F836F97" w14:textId="77777777" w:rsidR="0043319F" w:rsidRPr="00993819" w:rsidRDefault="0043319F" w:rsidP="00993819">
      <w:pPr>
        <w:widowControl w:val="0"/>
        <w:spacing w:after="0" w:line="240" w:lineRule="auto"/>
        <w:ind w:left="426" w:right="-285"/>
        <w:jc w:val="both"/>
        <w:rPr>
          <w:rFonts w:ascii="Times New Roman" w:hAnsi="Times New Roman"/>
          <w:b/>
          <w:bCs/>
          <w:sz w:val="16"/>
          <w:szCs w:val="16"/>
        </w:rPr>
      </w:pPr>
    </w:p>
    <w:p w14:paraId="705CE8AB" w14:textId="77777777" w:rsidR="0043319F" w:rsidRPr="00993819" w:rsidRDefault="00000000" w:rsidP="00993819">
      <w:pPr>
        <w:widowControl w:val="0"/>
        <w:spacing w:after="0" w:line="240" w:lineRule="auto"/>
        <w:ind w:left="426" w:right="-285"/>
        <w:jc w:val="center"/>
        <w:rPr>
          <w:rFonts w:ascii="Times New Roman" w:hAnsi="Times New Roman"/>
          <w:b/>
          <w:bCs/>
          <w:sz w:val="24"/>
          <w:szCs w:val="24"/>
        </w:rPr>
      </w:pPr>
      <w:r w:rsidRPr="00993819">
        <w:rPr>
          <w:rFonts w:ascii="Times New Roman" w:hAnsi="Times New Roman"/>
          <w:b/>
          <w:bCs/>
          <w:sz w:val="24"/>
          <w:szCs w:val="24"/>
        </w:rPr>
        <w:t>12. ЗАКЛЮЧИТЕЛЬНЫЕ ПОЛОЖЕНИЯ</w:t>
      </w:r>
    </w:p>
    <w:p w14:paraId="3756C8DB" w14:textId="77777777" w:rsidR="0043319F" w:rsidRPr="00993819" w:rsidRDefault="0043319F" w:rsidP="00993819">
      <w:pPr>
        <w:widowControl w:val="0"/>
        <w:spacing w:after="0" w:line="240" w:lineRule="auto"/>
        <w:ind w:left="426" w:right="-285"/>
        <w:jc w:val="center"/>
        <w:rPr>
          <w:rFonts w:ascii="Times New Roman" w:hAnsi="Times New Roman"/>
          <w:b/>
          <w:bCs/>
          <w:sz w:val="24"/>
          <w:szCs w:val="24"/>
        </w:rPr>
      </w:pPr>
    </w:p>
    <w:p w14:paraId="4204241C" w14:textId="028E7C21" w:rsidR="00317983" w:rsidRPr="00C415D6" w:rsidRDefault="00000000" w:rsidP="00317983">
      <w:pPr>
        <w:spacing w:after="0" w:line="240" w:lineRule="auto"/>
        <w:ind w:firstLine="567"/>
        <w:jc w:val="both"/>
        <w:rPr>
          <w:rFonts w:ascii="Times New Roman" w:eastAsia="Calibri" w:hAnsi="Times New Roman"/>
          <w:noProof/>
          <w:lang w:eastAsia="en-US"/>
        </w:rPr>
      </w:pPr>
      <w:r w:rsidRPr="00993819">
        <w:rPr>
          <w:rFonts w:ascii="Times New Roman" w:hAnsi="Times New Roman"/>
          <w:bCs/>
          <w:sz w:val="24"/>
          <w:szCs w:val="24"/>
        </w:rPr>
        <w:t xml:space="preserve">12.1. </w:t>
      </w:r>
      <w:r w:rsidRPr="00993819">
        <w:rPr>
          <w:rFonts w:ascii="Times New Roman" w:hAnsi="Times New Roman"/>
          <w:sz w:val="24"/>
          <w:szCs w:val="24"/>
        </w:rPr>
        <w:t xml:space="preserve">Контракт вступает в силу с </w:t>
      </w:r>
      <w:r w:rsidR="009E028E">
        <w:rPr>
          <w:rFonts w:ascii="Times New Roman" w:hAnsi="Times New Roman"/>
          <w:sz w:val="24"/>
          <w:szCs w:val="24"/>
        </w:rPr>
        <w:t xml:space="preserve">01 сентября 2026 года </w:t>
      </w:r>
      <w:r w:rsidRPr="00993819">
        <w:rPr>
          <w:rFonts w:ascii="Times New Roman" w:hAnsi="Times New Roman"/>
          <w:sz w:val="24"/>
          <w:szCs w:val="24"/>
        </w:rPr>
        <w:t xml:space="preserve">и </w:t>
      </w:r>
      <w:r w:rsidRPr="009E028E">
        <w:rPr>
          <w:rFonts w:ascii="Times New Roman" w:hAnsi="Times New Roman"/>
          <w:sz w:val="24"/>
          <w:szCs w:val="24"/>
        </w:rPr>
        <w:t xml:space="preserve">действует по </w:t>
      </w:r>
      <w:r w:rsidRPr="009E028E">
        <w:rPr>
          <w:rFonts w:ascii="Times New Roman" w:hAnsi="Times New Roman"/>
          <w:noProof/>
          <w:sz w:val="24"/>
          <w:szCs w:val="24"/>
        </w:rPr>
        <w:t>31</w:t>
      </w:r>
      <w:r w:rsidR="009E028E" w:rsidRPr="009E028E">
        <w:rPr>
          <w:rFonts w:ascii="Times New Roman" w:hAnsi="Times New Roman"/>
          <w:noProof/>
          <w:sz w:val="24"/>
          <w:szCs w:val="24"/>
        </w:rPr>
        <w:t xml:space="preserve"> </w:t>
      </w:r>
      <w:r w:rsidR="005F38B0">
        <w:rPr>
          <w:rFonts w:ascii="Times New Roman" w:hAnsi="Times New Roman"/>
          <w:noProof/>
          <w:sz w:val="24"/>
          <w:szCs w:val="24"/>
        </w:rPr>
        <w:t>января</w:t>
      </w:r>
      <w:r w:rsidR="009E028E" w:rsidRPr="009E028E">
        <w:rPr>
          <w:rFonts w:ascii="Times New Roman" w:hAnsi="Times New Roman"/>
          <w:noProof/>
          <w:sz w:val="24"/>
          <w:szCs w:val="24"/>
        </w:rPr>
        <w:t xml:space="preserve"> </w:t>
      </w:r>
      <w:r w:rsidRPr="009E028E">
        <w:rPr>
          <w:rFonts w:ascii="Times New Roman" w:hAnsi="Times New Roman"/>
          <w:noProof/>
          <w:sz w:val="24"/>
          <w:szCs w:val="24"/>
        </w:rPr>
        <w:t>202</w:t>
      </w:r>
      <w:r w:rsidR="005F38B0">
        <w:rPr>
          <w:rFonts w:ascii="Times New Roman" w:hAnsi="Times New Roman"/>
          <w:noProof/>
          <w:sz w:val="24"/>
          <w:szCs w:val="24"/>
        </w:rPr>
        <w:t>7</w:t>
      </w:r>
      <w:r w:rsidRPr="009E028E">
        <w:rPr>
          <w:rFonts w:ascii="Times New Roman" w:hAnsi="Times New Roman"/>
          <w:bCs/>
          <w:sz w:val="24"/>
          <w:szCs w:val="24"/>
        </w:rPr>
        <w:t>,</w:t>
      </w:r>
      <w:r w:rsidRPr="00993819">
        <w:rPr>
          <w:rFonts w:ascii="Times New Roman" w:hAnsi="Times New Roman"/>
          <w:bCs/>
          <w:sz w:val="24"/>
          <w:szCs w:val="24"/>
        </w:rPr>
        <w:t xml:space="preserve"> а в части расчетов - до полного их </w:t>
      </w:r>
      <w:proofErr w:type="gramStart"/>
      <w:r w:rsidRPr="00993819">
        <w:rPr>
          <w:rFonts w:ascii="Times New Roman" w:hAnsi="Times New Roman"/>
          <w:bCs/>
          <w:sz w:val="24"/>
          <w:szCs w:val="24"/>
        </w:rPr>
        <w:t>завершения,  если</w:t>
      </w:r>
      <w:proofErr w:type="gramEnd"/>
      <w:r w:rsidRPr="00993819">
        <w:rPr>
          <w:rFonts w:ascii="Times New Roman" w:hAnsi="Times New Roman"/>
          <w:bCs/>
          <w:sz w:val="24"/>
          <w:szCs w:val="24"/>
        </w:rPr>
        <w:t xml:space="preserve"> такое условие не будет противоречить положениям Бюджетного кодекса Российской Федерации и (или) соглашению о предоставлении субсидий бюджетному учреждению.</w:t>
      </w:r>
      <w:r w:rsidR="00317983">
        <w:rPr>
          <w:rFonts w:ascii="Times New Roman" w:hAnsi="Times New Roman"/>
          <w:bCs/>
          <w:sz w:val="24"/>
          <w:szCs w:val="24"/>
        </w:rPr>
        <w:t xml:space="preserve"> </w:t>
      </w:r>
      <w:r w:rsidR="00317983" w:rsidRPr="00317983">
        <w:rPr>
          <w:rFonts w:ascii="Times New Roman" w:hAnsi="Times New Roman"/>
          <w:bCs/>
        </w:rPr>
        <w:t xml:space="preserve">Срок оказания </w:t>
      </w:r>
      <w:proofErr w:type="gramStart"/>
      <w:r w:rsidR="00317983" w:rsidRPr="00317983">
        <w:rPr>
          <w:rFonts w:ascii="Times New Roman" w:hAnsi="Times New Roman"/>
          <w:bCs/>
        </w:rPr>
        <w:t>услуг:</w:t>
      </w:r>
      <w:r w:rsidR="00317983">
        <w:rPr>
          <w:rFonts w:ascii="Times New Roman" w:hAnsi="Times New Roman"/>
          <w:b/>
        </w:rPr>
        <w:t xml:space="preserve"> </w:t>
      </w:r>
      <w:r w:rsidR="00317983" w:rsidRPr="00C415D6">
        <w:rPr>
          <w:rFonts w:ascii="Times New Roman" w:eastAsia="Calibri" w:hAnsi="Times New Roman"/>
          <w:noProof/>
          <w:lang w:eastAsia="en-US"/>
        </w:rPr>
        <w:t xml:space="preserve"> с</w:t>
      </w:r>
      <w:proofErr w:type="gramEnd"/>
      <w:r w:rsidR="00317983" w:rsidRPr="00C415D6">
        <w:rPr>
          <w:rFonts w:ascii="Times New Roman" w:eastAsia="Calibri" w:hAnsi="Times New Roman"/>
          <w:noProof/>
          <w:lang w:eastAsia="en-US"/>
        </w:rPr>
        <w:t xml:space="preserve"> 01.09.2026 по 31.12.2026 согласно учебным дням</w:t>
      </w:r>
      <w:r w:rsidR="00317983">
        <w:rPr>
          <w:rFonts w:ascii="Times New Roman" w:eastAsia="Calibri" w:hAnsi="Times New Roman"/>
          <w:noProof/>
          <w:lang w:eastAsia="en-US"/>
        </w:rPr>
        <w:t>.</w:t>
      </w:r>
    </w:p>
    <w:p w14:paraId="7C0062D5"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12.2. Прекращение (окончание) срока действия Контракта не освобождает Стороны от ответственности за неисполнение или ненадлежащее исполнение Контракта, если таковые имели место при исполнении условий Контракта.</w:t>
      </w:r>
    </w:p>
    <w:p w14:paraId="35DC71F3"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12.3. Исполнитель несет перед Заказчиком ответственность за действия соисполнителей как за свои собственные в соответствии со статьей 403 Гражданского кодекса Российской Федерации.</w:t>
      </w:r>
    </w:p>
    <w:p w14:paraId="650C58C2"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12.4. Любые изменения и дополнения к настоящему контракту оформляются соглашением об изменении условий контракта и подписываются надлежаще уполномоченными представителями Сторон.</w:t>
      </w:r>
    </w:p>
    <w:p w14:paraId="25B5F062"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12.5.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Российской Федерации.</w:t>
      </w:r>
    </w:p>
    <w:p w14:paraId="4FD39447"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12.6. При изменении наименования, юридического адреса, реквизитов и иных сведений Исполнитель в течение трех дней со дня изменения таких сведений обязан письменно известить об этом Заказчика.</w:t>
      </w:r>
    </w:p>
    <w:p w14:paraId="02EC35DF"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12.7. Все уведомления и извещения, необходимые в соответствии с Контрактом, совершаются в письменной форме и должны быть переданы лично или направлены заказной почтой, электронным сообщением, по факсу или иным способом, позволяющим установить факт отправки корреспонденции, с последующим предоставлением оригинала по адресам, указанным Сторонами.</w:t>
      </w:r>
    </w:p>
    <w:p w14:paraId="3ADB69D4"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12.8. Контракт может быть расторгнут по соглашению Сторон, по решению суда, в случае одностороннего отказа одной из Сторон от исполнения Контракта в соответствии с гражданским законодательством.</w:t>
      </w:r>
    </w:p>
    <w:p w14:paraId="0E77BE3E"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2C9FAEF"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12.10. Исполнитель обязуется хранить в тайне любую информацию и данные, предоставляемые в связи с исполнением Контракта, не раскрывать и не разглашать третьим лицам в целом или частично факты и информацию без предварительного письменного согласия Заказчика. Исполнитель обязуется не использовать факты или информацию, полученные при исполнении Контракта, для любых целей без предварительного согласия Заказчика.</w:t>
      </w:r>
    </w:p>
    <w:p w14:paraId="39AC7552"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Обязательства конфиденциальности, возложенные на Исполнителя Контрактом, не распространяются на общедоступную информацию.</w:t>
      </w:r>
    </w:p>
    <w:p w14:paraId="281DA41B"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Исполнитель обеспечивает конфиденциальность персональных данных и их безопасность при обработке в соответствии с законодательством о персональных данных, а также иных сведений, составляющих тайну в соответствии с действующим законодательством, в случае, если при исполнении обязательств по Контракту требуется доступ к таким данным или такие данные стали известными в процессе исполнения обязательств, предусмотренных Контрактом.</w:t>
      </w:r>
    </w:p>
    <w:p w14:paraId="142D6712" w14:textId="77777777" w:rsidR="0043319F" w:rsidRPr="00993819" w:rsidRDefault="00000000" w:rsidP="00993819">
      <w:pPr>
        <w:widowControl w:val="0"/>
        <w:spacing w:after="0" w:line="240" w:lineRule="auto"/>
        <w:ind w:right="-285"/>
        <w:jc w:val="both"/>
        <w:rPr>
          <w:rFonts w:ascii="Times New Roman" w:hAnsi="Times New Roman"/>
          <w:bCs/>
          <w:sz w:val="24"/>
          <w:szCs w:val="24"/>
        </w:rPr>
      </w:pPr>
      <w:r w:rsidRPr="00993819">
        <w:rPr>
          <w:rFonts w:ascii="Times New Roman" w:hAnsi="Times New Roman"/>
          <w:bCs/>
          <w:sz w:val="24"/>
          <w:szCs w:val="24"/>
        </w:rPr>
        <w:t>12.11. Соглашение о расторжении контракта, соглашение об изменении условий контракта заключаются с использованием единой информационной системы. В случаях, предусмотренных частью 5 статьи 103 Закона о контрактной системе, такие соглашения не размещаются на официальном сайте.</w:t>
      </w:r>
    </w:p>
    <w:p w14:paraId="2CD7C70D" w14:textId="77777777" w:rsidR="0043319F" w:rsidRPr="00993819" w:rsidRDefault="00000000" w:rsidP="00993819">
      <w:pPr>
        <w:widowControl w:val="0"/>
        <w:spacing w:after="0" w:line="240" w:lineRule="auto"/>
        <w:ind w:right="-284"/>
        <w:jc w:val="both"/>
        <w:rPr>
          <w:rFonts w:ascii="Times New Roman" w:hAnsi="Times New Roman"/>
          <w:bCs/>
          <w:sz w:val="24"/>
          <w:szCs w:val="24"/>
        </w:rPr>
      </w:pPr>
      <w:r w:rsidRPr="00993819">
        <w:rPr>
          <w:rFonts w:ascii="Times New Roman" w:hAnsi="Times New Roman"/>
          <w:bCs/>
          <w:sz w:val="24"/>
          <w:szCs w:val="24"/>
        </w:rPr>
        <w:t>12.12. Контракт заключается в электронной форме в соответствии со статьей 51 Закона 44-ФЗ.</w:t>
      </w:r>
    </w:p>
    <w:p w14:paraId="6CFC0953" w14:textId="77777777" w:rsidR="0043319F" w:rsidRPr="00993819" w:rsidRDefault="00000000" w:rsidP="00993819">
      <w:pPr>
        <w:widowControl w:val="0"/>
        <w:spacing w:after="0" w:line="240" w:lineRule="auto"/>
        <w:ind w:right="-284"/>
        <w:jc w:val="both"/>
        <w:rPr>
          <w:rFonts w:ascii="Times New Roman" w:hAnsi="Times New Roman"/>
          <w:bCs/>
          <w:sz w:val="24"/>
          <w:szCs w:val="24"/>
        </w:rPr>
      </w:pPr>
      <w:r w:rsidRPr="00993819">
        <w:rPr>
          <w:rFonts w:ascii="Times New Roman" w:hAnsi="Times New Roman"/>
          <w:bCs/>
          <w:sz w:val="24"/>
          <w:szCs w:val="24"/>
        </w:rPr>
        <w:t>12.13. В части отношений между Сторонами, неурегулированной положениями Контракта, применяется действующее законодательство Российской Федерации.</w:t>
      </w:r>
    </w:p>
    <w:p w14:paraId="1BFE998F" w14:textId="77777777" w:rsidR="0043319F" w:rsidRPr="00993819" w:rsidRDefault="00000000" w:rsidP="00993819">
      <w:pPr>
        <w:widowControl w:val="0"/>
        <w:spacing w:after="0" w:line="240" w:lineRule="auto"/>
        <w:ind w:right="-284"/>
        <w:jc w:val="both"/>
        <w:rPr>
          <w:rFonts w:ascii="Times New Roman" w:hAnsi="Times New Roman"/>
          <w:bCs/>
          <w:sz w:val="24"/>
          <w:szCs w:val="24"/>
        </w:rPr>
      </w:pPr>
      <w:r w:rsidRPr="00993819">
        <w:rPr>
          <w:rFonts w:ascii="Times New Roman" w:hAnsi="Times New Roman"/>
          <w:bCs/>
          <w:sz w:val="24"/>
          <w:szCs w:val="24"/>
        </w:rPr>
        <w:lastRenderedPageBreak/>
        <w:t>12.14. Если какое-либо из положений Контракта становится недействительным, это не затрагивает действительности остальных его положений.</w:t>
      </w:r>
    </w:p>
    <w:p w14:paraId="1155C5B7" w14:textId="77777777" w:rsidR="0043319F" w:rsidRPr="00993819" w:rsidRDefault="00000000" w:rsidP="00993819">
      <w:pPr>
        <w:widowControl w:val="0"/>
        <w:spacing w:after="0" w:line="240" w:lineRule="auto"/>
        <w:ind w:right="-284"/>
        <w:jc w:val="both"/>
        <w:rPr>
          <w:rFonts w:ascii="Times New Roman" w:hAnsi="Times New Roman"/>
          <w:bCs/>
          <w:sz w:val="24"/>
          <w:szCs w:val="24"/>
        </w:rPr>
      </w:pPr>
      <w:r w:rsidRPr="00993819">
        <w:rPr>
          <w:rFonts w:ascii="Times New Roman" w:hAnsi="Times New Roman"/>
          <w:bCs/>
          <w:sz w:val="24"/>
          <w:szCs w:val="24"/>
        </w:rPr>
        <w:t>12.15. Приложения, указанные в настоящем Контракте, являются его неотъемлемой частью:</w:t>
      </w:r>
    </w:p>
    <w:p w14:paraId="228EAAE4" w14:textId="77777777" w:rsidR="0043319F" w:rsidRPr="00993819" w:rsidRDefault="00000000" w:rsidP="00993819">
      <w:pPr>
        <w:widowControl w:val="0"/>
        <w:spacing w:after="0" w:line="240" w:lineRule="auto"/>
        <w:ind w:right="-284"/>
        <w:jc w:val="both"/>
        <w:rPr>
          <w:rFonts w:ascii="Times New Roman" w:hAnsi="Times New Roman"/>
          <w:bCs/>
          <w:sz w:val="24"/>
          <w:szCs w:val="24"/>
        </w:rPr>
      </w:pPr>
      <w:r w:rsidRPr="00993819">
        <w:rPr>
          <w:rFonts w:ascii="Times New Roman" w:hAnsi="Times New Roman"/>
          <w:bCs/>
          <w:sz w:val="24"/>
          <w:szCs w:val="24"/>
        </w:rPr>
        <w:t>Приложение № 1 – Техническое задание;</w:t>
      </w:r>
    </w:p>
    <w:p w14:paraId="563EA326" w14:textId="77777777" w:rsidR="0043319F" w:rsidRPr="00993819" w:rsidRDefault="00000000" w:rsidP="00993819">
      <w:pPr>
        <w:widowControl w:val="0"/>
        <w:spacing w:after="0" w:line="240" w:lineRule="auto"/>
        <w:ind w:right="-284"/>
        <w:jc w:val="both"/>
        <w:rPr>
          <w:rFonts w:ascii="Times New Roman" w:hAnsi="Times New Roman"/>
          <w:bCs/>
          <w:sz w:val="24"/>
          <w:szCs w:val="24"/>
        </w:rPr>
      </w:pPr>
      <w:r w:rsidRPr="00993819">
        <w:rPr>
          <w:rFonts w:ascii="Times New Roman" w:hAnsi="Times New Roman"/>
          <w:bCs/>
          <w:sz w:val="24"/>
          <w:szCs w:val="24"/>
        </w:rPr>
        <w:t>Приложение № 2 – Спецификация.</w:t>
      </w:r>
    </w:p>
    <w:p w14:paraId="3C05DD18" w14:textId="77777777" w:rsidR="0043319F" w:rsidRPr="00993819" w:rsidRDefault="0043319F" w:rsidP="00247212">
      <w:pPr>
        <w:widowControl w:val="0"/>
        <w:spacing w:after="0" w:line="240" w:lineRule="auto"/>
        <w:ind w:right="-284"/>
        <w:jc w:val="both"/>
        <w:rPr>
          <w:rFonts w:ascii="Times New Roman" w:hAnsi="Times New Roman"/>
          <w:bCs/>
          <w:iCs/>
          <w:sz w:val="24"/>
          <w:szCs w:val="24"/>
        </w:rPr>
      </w:pPr>
    </w:p>
    <w:p w14:paraId="384134D4" w14:textId="77777777" w:rsidR="0043319F" w:rsidRPr="00993819" w:rsidRDefault="0043319F" w:rsidP="00247212">
      <w:pPr>
        <w:widowControl w:val="0"/>
        <w:spacing w:after="0" w:line="240" w:lineRule="auto"/>
        <w:ind w:left="426" w:right="-285" w:firstLine="567"/>
        <w:jc w:val="both"/>
        <w:rPr>
          <w:rFonts w:ascii="Times New Roman" w:hAnsi="Times New Roman"/>
          <w:b/>
          <w:bCs/>
          <w:sz w:val="16"/>
          <w:szCs w:val="16"/>
        </w:rPr>
      </w:pPr>
    </w:p>
    <w:p w14:paraId="38948866" w14:textId="77777777" w:rsidR="0043319F" w:rsidRPr="00993819" w:rsidRDefault="00000000" w:rsidP="00247212">
      <w:pPr>
        <w:widowControl w:val="0"/>
        <w:spacing w:after="0" w:line="240" w:lineRule="auto"/>
        <w:ind w:left="426" w:right="-285" w:firstLine="567"/>
        <w:jc w:val="center"/>
        <w:rPr>
          <w:rFonts w:ascii="Times New Roman" w:hAnsi="Times New Roman"/>
          <w:b/>
          <w:bCs/>
          <w:sz w:val="24"/>
          <w:szCs w:val="24"/>
        </w:rPr>
      </w:pPr>
      <w:r w:rsidRPr="00993819">
        <w:rPr>
          <w:rFonts w:ascii="Times New Roman" w:hAnsi="Times New Roman"/>
          <w:b/>
          <w:bCs/>
          <w:sz w:val="24"/>
          <w:szCs w:val="24"/>
        </w:rPr>
        <w:t>13. ЮРИДИЧЕСКИЕ АДРЕСА, РЕКВИЗИТЫ И ПОДПИСИ СТОРОН</w:t>
      </w:r>
    </w:p>
    <w:p w14:paraId="354193A9" w14:textId="77777777" w:rsidR="0043319F" w:rsidRPr="00993819" w:rsidRDefault="0043319F" w:rsidP="00247212">
      <w:pPr>
        <w:widowControl w:val="0"/>
        <w:spacing w:after="0" w:line="240" w:lineRule="auto"/>
        <w:ind w:left="426" w:right="-285" w:firstLine="567"/>
        <w:jc w:val="center"/>
        <w:rPr>
          <w:rFonts w:ascii="Times New Roman" w:hAnsi="Times New Roman"/>
          <w:b/>
          <w:bCs/>
          <w:sz w:val="16"/>
          <w:szCs w:val="16"/>
        </w:rPr>
      </w:pPr>
    </w:p>
    <w:tbl>
      <w:tblPr>
        <w:tblW w:w="5000" w:type="pct"/>
        <w:tblLook w:val="0000" w:firstRow="0" w:lastRow="0" w:firstColumn="0" w:lastColumn="0" w:noHBand="0" w:noVBand="0"/>
      </w:tblPr>
      <w:tblGrid>
        <w:gridCol w:w="5210"/>
        <w:gridCol w:w="5210"/>
      </w:tblGrid>
      <w:tr w:rsidR="00791BDF" w14:paraId="010AAEA4" w14:textId="77777777" w:rsidTr="009B36C9">
        <w:trPr>
          <w:trHeight w:val="754"/>
        </w:trPr>
        <w:tc>
          <w:tcPr>
            <w:tcW w:w="2500" w:type="pct"/>
          </w:tcPr>
          <w:p w14:paraId="2FCA95BC" w14:textId="77777777" w:rsidR="0043319F" w:rsidRPr="00993819" w:rsidRDefault="00000000" w:rsidP="00247212">
            <w:pPr>
              <w:widowControl w:val="0"/>
              <w:autoSpaceDE w:val="0"/>
              <w:autoSpaceDN w:val="0"/>
              <w:adjustRightInd w:val="0"/>
              <w:spacing w:after="0" w:line="240" w:lineRule="auto"/>
              <w:ind w:firstLine="567"/>
              <w:jc w:val="both"/>
              <w:outlineLvl w:val="0"/>
              <w:rPr>
                <w:rFonts w:ascii="Times New Roman" w:hAnsi="Times New Roman"/>
                <w:b/>
                <w:bCs/>
                <w:sz w:val="24"/>
                <w:szCs w:val="24"/>
              </w:rPr>
            </w:pPr>
            <w:r w:rsidRPr="00993819">
              <w:rPr>
                <w:rFonts w:ascii="Times New Roman" w:hAnsi="Times New Roman"/>
                <w:b/>
                <w:bCs/>
                <w:sz w:val="24"/>
                <w:szCs w:val="24"/>
              </w:rPr>
              <w:t xml:space="preserve">     Заказчик</w:t>
            </w:r>
          </w:p>
          <w:p w14:paraId="09DF10E3" w14:textId="77777777" w:rsidR="0043319F" w:rsidRPr="00B21B5E" w:rsidRDefault="0043319F" w:rsidP="00027B58">
            <w:pPr>
              <w:spacing w:after="0"/>
              <w:rPr>
                <w:rFonts w:ascii="Times New Roman" w:eastAsia="Calibri" w:hAnsi="Times New Roman"/>
                <w:sz w:val="24"/>
                <w:szCs w:val="24"/>
              </w:rPr>
            </w:pPr>
          </w:p>
          <w:p w14:paraId="4D9781CC" w14:textId="77777777" w:rsidR="0043319F" w:rsidRPr="00993819" w:rsidRDefault="00000000" w:rsidP="00027B58">
            <w:pPr>
              <w:spacing w:after="0"/>
              <w:rPr>
                <w:rFonts w:ascii="Times New Roman" w:eastAsia="Calibri" w:hAnsi="Times New Roman"/>
                <w:sz w:val="24"/>
                <w:szCs w:val="24"/>
              </w:rPr>
            </w:pPr>
            <w:r w:rsidRPr="00993819">
              <w:rPr>
                <w:rFonts w:ascii="Times New Roman" w:eastAsia="Calibri" w:hAnsi="Times New Roman"/>
                <w:b/>
                <w:bCs/>
                <w:sz w:val="24"/>
                <w:szCs w:val="24"/>
              </w:rPr>
              <w:t>Наименование</w:t>
            </w:r>
            <w:r w:rsidRPr="00993819">
              <w:rPr>
                <w:rFonts w:ascii="Times New Roman" w:eastAsia="Calibri" w:hAnsi="Times New Roman"/>
                <w:sz w:val="24"/>
                <w:szCs w:val="24"/>
              </w:rPr>
              <w:t>: государственное</w:t>
            </w:r>
            <w:r w:rsidRPr="00B21B5E">
              <w:rPr>
                <w:rFonts w:ascii="Times New Roman" w:eastAsia="Calibri" w:hAnsi="Times New Roman"/>
                <w:sz w:val="24"/>
                <w:szCs w:val="24"/>
              </w:rPr>
              <w:t xml:space="preserve"> </w:t>
            </w:r>
            <w:r w:rsidRPr="00993819">
              <w:rPr>
                <w:rFonts w:ascii="Times New Roman" w:eastAsia="Calibri" w:hAnsi="Times New Roman"/>
                <w:sz w:val="24"/>
                <w:szCs w:val="24"/>
              </w:rPr>
              <w:t>бюджетное</w:t>
            </w:r>
            <w:r w:rsidRPr="00B21B5E">
              <w:rPr>
                <w:rFonts w:ascii="Times New Roman" w:eastAsia="Calibri" w:hAnsi="Times New Roman"/>
                <w:sz w:val="24"/>
                <w:szCs w:val="24"/>
              </w:rPr>
              <w:t xml:space="preserve"> общеобразовательное учреждение Самарской области основная общеобразовательная школа № 12 пос. Шмидта городского округа Новокуйбышевск Самарской области</w:t>
            </w:r>
          </w:p>
          <w:p w14:paraId="485B44D4" w14:textId="77777777" w:rsidR="0043319F" w:rsidRPr="00993819" w:rsidRDefault="00000000" w:rsidP="00027B58">
            <w:pPr>
              <w:spacing w:after="0"/>
              <w:rPr>
                <w:rFonts w:ascii="Times New Roman" w:eastAsia="Calibri" w:hAnsi="Times New Roman"/>
                <w:sz w:val="24"/>
                <w:szCs w:val="24"/>
              </w:rPr>
            </w:pPr>
            <w:r w:rsidRPr="00993819">
              <w:rPr>
                <w:rFonts w:ascii="Times New Roman" w:eastAsia="Calibri" w:hAnsi="Times New Roman"/>
                <w:b/>
                <w:bCs/>
                <w:sz w:val="24"/>
                <w:szCs w:val="24"/>
              </w:rPr>
              <w:t>Место нахождения</w:t>
            </w:r>
            <w:r w:rsidRPr="00993819">
              <w:rPr>
                <w:rFonts w:ascii="Times New Roman" w:eastAsia="Calibri" w:hAnsi="Times New Roman"/>
                <w:sz w:val="24"/>
                <w:szCs w:val="24"/>
              </w:rPr>
              <w:t>: Российская</w:t>
            </w:r>
            <w:r w:rsidRPr="00B21B5E">
              <w:rPr>
                <w:rFonts w:ascii="Times New Roman" w:eastAsia="Calibri" w:hAnsi="Times New Roman"/>
                <w:sz w:val="24"/>
                <w:szCs w:val="24"/>
              </w:rPr>
              <w:t xml:space="preserve"> </w:t>
            </w:r>
            <w:r w:rsidRPr="00993819">
              <w:rPr>
                <w:rFonts w:ascii="Times New Roman" w:eastAsia="Calibri" w:hAnsi="Times New Roman"/>
                <w:sz w:val="24"/>
                <w:szCs w:val="24"/>
              </w:rPr>
              <w:t>Федерация</w:t>
            </w:r>
            <w:r w:rsidRPr="00B21B5E">
              <w:rPr>
                <w:rFonts w:ascii="Times New Roman" w:eastAsia="Calibri" w:hAnsi="Times New Roman"/>
                <w:sz w:val="24"/>
                <w:szCs w:val="24"/>
              </w:rPr>
              <w:t xml:space="preserve">, 446219, Самарская </w:t>
            </w:r>
            <w:proofErr w:type="spellStart"/>
            <w:r w:rsidRPr="00B21B5E">
              <w:rPr>
                <w:rFonts w:ascii="Times New Roman" w:eastAsia="Calibri" w:hAnsi="Times New Roman"/>
                <w:sz w:val="24"/>
                <w:szCs w:val="24"/>
              </w:rPr>
              <w:t>обл</w:t>
            </w:r>
            <w:proofErr w:type="spellEnd"/>
            <w:r w:rsidRPr="00B21B5E">
              <w:rPr>
                <w:rFonts w:ascii="Times New Roman" w:eastAsia="Calibri" w:hAnsi="Times New Roman"/>
                <w:sz w:val="24"/>
                <w:szCs w:val="24"/>
              </w:rPr>
              <w:t xml:space="preserve">, Шмидта п, Новокуйбышевск г, Школьная </w:t>
            </w:r>
            <w:proofErr w:type="spellStart"/>
            <w:r w:rsidRPr="00B21B5E">
              <w:rPr>
                <w:rFonts w:ascii="Times New Roman" w:eastAsia="Calibri" w:hAnsi="Times New Roman"/>
                <w:sz w:val="24"/>
                <w:szCs w:val="24"/>
              </w:rPr>
              <w:t>ул</w:t>
            </w:r>
            <w:proofErr w:type="spellEnd"/>
            <w:r w:rsidRPr="00B21B5E">
              <w:rPr>
                <w:rFonts w:ascii="Times New Roman" w:eastAsia="Calibri" w:hAnsi="Times New Roman"/>
                <w:sz w:val="24"/>
                <w:szCs w:val="24"/>
              </w:rPr>
              <w:t xml:space="preserve">, Школьная </w:t>
            </w:r>
            <w:proofErr w:type="spellStart"/>
            <w:r w:rsidRPr="00B21B5E">
              <w:rPr>
                <w:rFonts w:ascii="Times New Roman" w:eastAsia="Calibri" w:hAnsi="Times New Roman"/>
                <w:sz w:val="24"/>
                <w:szCs w:val="24"/>
              </w:rPr>
              <w:t>ул</w:t>
            </w:r>
            <w:proofErr w:type="spellEnd"/>
            <w:r w:rsidRPr="00B21B5E">
              <w:rPr>
                <w:rFonts w:ascii="Times New Roman" w:eastAsia="Calibri" w:hAnsi="Times New Roman"/>
                <w:sz w:val="24"/>
                <w:szCs w:val="24"/>
              </w:rPr>
              <w:t>, Д.4</w:t>
            </w:r>
          </w:p>
          <w:p w14:paraId="706C4B0F" w14:textId="77777777" w:rsidR="0043319F" w:rsidRPr="00993819" w:rsidRDefault="00000000" w:rsidP="00027B58">
            <w:pPr>
              <w:spacing w:after="0"/>
              <w:rPr>
                <w:rFonts w:ascii="Times New Roman" w:eastAsia="Calibri" w:hAnsi="Times New Roman"/>
                <w:sz w:val="24"/>
                <w:szCs w:val="24"/>
              </w:rPr>
            </w:pPr>
            <w:r w:rsidRPr="00993819">
              <w:rPr>
                <w:rFonts w:ascii="Times New Roman" w:eastAsia="Calibri" w:hAnsi="Times New Roman"/>
                <w:b/>
                <w:bCs/>
                <w:sz w:val="24"/>
                <w:szCs w:val="24"/>
              </w:rPr>
              <w:t>Почтовый адрес</w:t>
            </w:r>
            <w:r w:rsidRPr="00993819">
              <w:rPr>
                <w:rFonts w:ascii="Times New Roman" w:eastAsia="Calibri" w:hAnsi="Times New Roman"/>
                <w:sz w:val="24"/>
                <w:szCs w:val="24"/>
              </w:rPr>
              <w:t>: Российская</w:t>
            </w:r>
            <w:r w:rsidRPr="00B21B5E">
              <w:rPr>
                <w:rFonts w:ascii="Times New Roman" w:eastAsia="Calibri" w:hAnsi="Times New Roman"/>
                <w:sz w:val="24"/>
                <w:szCs w:val="24"/>
              </w:rPr>
              <w:t xml:space="preserve"> </w:t>
            </w:r>
            <w:r w:rsidRPr="00993819">
              <w:rPr>
                <w:rFonts w:ascii="Times New Roman" w:eastAsia="Calibri" w:hAnsi="Times New Roman"/>
                <w:sz w:val="24"/>
                <w:szCs w:val="24"/>
              </w:rPr>
              <w:t>Федерация</w:t>
            </w:r>
            <w:r w:rsidRPr="00B21B5E">
              <w:rPr>
                <w:rFonts w:ascii="Times New Roman" w:eastAsia="Calibri" w:hAnsi="Times New Roman"/>
                <w:sz w:val="24"/>
                <w:szCs w:val="24"/>
              </w:rPr>
              <w:t xml:space="preserve">, 446219, Самарская </w:t>
            </w:r>
            <w:proofErr w:type="spellStart"/>
            <w:r w:rsidRPr="00B21B5E">
              <w:rPr>
                <w:rFonts w:ascii="Times New Roman" w:eastAsia="Calibri" w:hAnsi="Times New Roman"/>
                <w:sz w:val="24"/>
                <w:szCs w:val="24"/>
              </w:rPr>
              <w:t>обл</w:t>
            </w:r>
            <w:proofErr w:type="spellEnd"/>
            <w:r w:rsidRPr="00B21B5E">
              <w:rPr>
                <w:rFonts w:ascii="Times New Roman" w:eastAsia="Calibri" w:hAnsi="Times New Roman"/>
                <w:sz w:val="24"/>
                <w:szCs w:val="24"/>
              </w:rPr>
              <w:t xml:space="preserve">, Новокуйбышевск г, Шмидта п, Школьная </w:t>
            </w:r>
            <w:proofErr w:type="spellStart"/>
            <w:r w:rsidRPr="00B21B5E">
              <w:rPr>
                <w:rFonts w:ascii="Times New Roman" w:eastAsia="Calibri" w:hAnsi="Times New Roman"/>
                <w:sz w:val="24"/>
                <w:szCs w:val="24"/>
              </w:rPr>
              <w:t>ул</w:t>
            </w:r>
            <w:proofErr w:type="spellEnd"/>
            <w:r w:rsidRPr="00B21B5E">
              <w:rPr>
                <w:rFonts w:ascii="Times New Roman" w:eastAsia="Calibri" w:hAnsi="Times New Roman"/>
                <w:sz w:val="24"/>
                <w:szCs w:val="24"/>
              </w:rPr>
              <w:t>, Д.4</w:t>
            </w:r>
          </w:p>
          <w:p w14:paraId="05887AAF" w14:textId="77777777" w:rsidR="0043319F" w:rsidRPr="005F38B0" w:rsidRDefault="00000000" w:rsidP="00027B58">
            <w:pPr>
              <w:spacing w:after="0"/>
              <w:rPr>
                <w:rFonts w:ascii="Times New Roman" w:eastAsia="Calibri" w:hAnsi="Times New Roman"/>
                <w:sz w:val="24"/>
                <w:szCs w:val="24"/>
              </w:rPr>
            </w:pPr>
            <w:r w:rsidRPr="00993819">
              <w:rPr>
                <w:rFonts w:ascii="Times New Roman" w:eastAsia="Calibri" w:hAnsi="Times New Roman"/>
                <w:b/>
                <w:bCs/>
                <w:sz w:val="24"/>
                <w:szCs w:val="24"/>
              </w:rPr>
              <w:t>Факс</w:t>
            </w:r>
            <w:r w:rsidRPr="00993819">
              <w:rPr>
                <w:rFonts w:ascii="Times New Roman" w:eastAsia="Calibri" w:hAnsi="Times New Roman"/>
                <w:sz w:val="24"/>
                <w:szCs w:val="24"/>
              </w:rPr>
              <w:t>: 7-84635-</w:t>
            </w:r>
            <w:r w:rsidRPr="005F38B0">
              <w:rPr>
                <w:rFonts w:ascii="Times New Roman" w:eastAsia="Calibri" w:hAnsi="Times New Roman"/>
                <w:sz w:val="24"/>
                <w:szCs w:val="24"/>
              </w:rPr>
              <w:t>31768</w:t>
            </w:r>
          </w:p>
          <w:p w14:paraId="5FD74558" w14:textId="77777777" w:rsidR="0043319F" w:rsidRPr="005F38B0" w:rsidRDefault="00000000" w:rsidP="00027B58">
            <w:pPr>
              <w:spacing w:after="0"/>
              <w:rPr>
                <w:rFonts w:ascii="Times New Roman" w:eastAsia="Calibri" w:hAnsi="Times New Roman"/>
                <w:sz w:val="24"/>
                <w:szCs w:val="24"/>
              </w:rPr>
            </w:pPr>
            <w:r w:rsidRPr="005F38B0">
              <w:rPr>
                <w:rFonts w:ascii="Times New Roman" w:eastAsia="Calibri" w:hAnsi="Times New Roman"/>
                <w:b/>
                <w:bCs/>
                <w:sz w:val="24"/>
                <w:szCs w:val="24"/>
              </w:rPr>
              <w:t>Телефон</w:t>
            </w:r>
            <w:r w:rsidRPr="005F38B0">
              <w:rPr>
                <w:rFonts w:ascii="Times New Roman" w:eastAsia="Calibri" w:hAnsi="Times New Roman"/>
                <w:sz w:val="24"/>
                <w:szCs w:val="24"/>
              </w:rPr>
              <w:t>: 7-84635-31768</w:t>
            </w:r>
          </w:p>
          <w:p w14:paraId="608C1C88" w14:textId="77777777" w:rsidR="0043319F" w:rsidRPr="005F38B0" w:rsidRDefault="00000000" w:rsidP="00027B58">
            <w:pPr>
              <w:spacing w:after="0"/>
              <w:rPr>
                <w:rFonts w:ascii="Times New Roman" w:eastAsia="Calibri" w:hAnsi="Times New Roman"/>
                <w:sz w:val="24"/>
                <w:szCs w:val="24"/>
              </w:rPr>
            </w:pPr>
            <w:r w:rsidRPr="005F38B0">
              <w:rPr>
                <w:rFonts w:ascii="Times New Roman" w:eastAsia="Calibri" w:hAnsi="Times New Roman"/>
                <w:b/>
                <w:bCs/>
                <w:sz w:val="24"/>
                <w:szCs w:val="24"/>
              </w:rPr>
              <w:t>Электронная почта</w:t>
            </w:r>
            <w:r w:rsidRPr="005F38B0">
              <w:rPr>
                <w:rFonts w:ascii="Times New Roman" w:eastAsia="Calibri" w:hAnsi="Times New Roman"/>
                <w:sz w:val="24"/>
                <w:szCs w:val="24"/>
              </w:rPr>
              <w:t>: scyool12@mail.</w:t>
            </w:r>
            <w:proofErr w:type="spellStart"/>
            <w:r w:rsidRPr="005F38B0">
              <w:rPr>
                <w:rFonts w:ascii="Times New Roman" w:eastAsia="Calibri" w:hAnsi="Times New Roman"/>
                <w:sz w:val="24"/>
                <w:szCs w:val="24"/>
                <w:lang w:val="en-US"/>
              </w:rPr>
              <w:t>ru</w:t>
            </w:r>
            <w:proofErr w:type="spellEnd"/>
          </w:p>
          <w:p w14:paraId="7A2F65E5" w14:textId="77777777" w:rsidR="0043319F" w:rsidRPr="005F38B0" w:rsidRDefault="00000000" w:rsidP="00027B58">
            <w:pPr>
              <w:spacing w:after="0"/>
              <w:rPr>
                <w:rFonts w:ascii="Times New Roman" w:eastAsia="Calibri" w:hAnsi="Times New Roman"/>
                <w:sz w:val="24"/>
                <w:szCs w:val="24"/>
              </w:rPr>
            </w:pPr>
            <w:r w:rsidRPr="005F38B0">
              <w:rPr>
                <w:rFonts w:ascii="Times New Roman" w:eastAsia="Calibri" w:hAnsi="Times New Roman"/>
                <w:b/>
                <w:bCs/>
                <w:sz w:val="24"/>
                <w:szCs w:val="24"/>
              </w:rPr>
              <w:t>ИНН</w:t>
            </w:r>
            <w:r w:rsidRPr="005F38B0">
              <w:rPr>
                <w:rFonts w:ascii="Times New Roman" w:eastAsia="Calibri" w:hAnsi="Times New Roman"/>
                <w:sz w:val="24"/>
                <w:szCs w:val="24"/>
              </w:rPr>
              <w:t>: 6330052400</w:t>
            </w:r>
          </w:p>
          <w:p w14:paraId="0764EFE4" w14:textId="77777777" w:rsidR="0043319F" w:rsidRPr="005F38B0" w:rsidRDefault="00000000" w:rsidP="00027B58">
            <w:pPr>
              <w:spacing w:after="0"/>
              <w:rPr>
                <w:rFonts w:ascii="Times New Roman" w:eastAsia="Calibri" w:hAnsi="Times New Roman"/>
                <w:sz w:val="24"/>
                <w:szCs w:val="24"/>
              </w:rPr>
            </w:pPr>
            <w:r w:rsidRPr="005F38B0">
              <w:rPr>
                <w:rFonts w:ascii="Times New Roman" w:eastAsia="Calibri" w:hAnsi="Times New Roman"/>
                <w:b/>
                <w:bCs/>
                <w:sz w:val="24"/>
                <w:szCs w:val="24"/>
              </w:rPr>
              <w:t>КПП</w:t>
            </w:r>
            <w:r w:rsidRPr="005F38B0">
              <w:rPr>
                <w:rFonts w:ascii="Times New Roman" w:eastAsia="Calibri" w:hAnsi="Times New Roman"/>
                <w:sz w:val="24"/>
                <w:szCs w:val="24"/>
              </w:rPr>
              <w:t>: 633001001</w:t>
            </w:r>
          </w:p>
          <w:p w14:paraId="4653AE4F" w14:textId="77777777" w:rsidR="0043319F" w:rsidRPr="005F38B0" w:rsidRDefault="00000000" w:rsidP="00027B58">
            <w:pPr>
              <w:spacing w:after="0"/>
              <w:rPr>
                <w:rFonts w:ascii="Times New Roman" w:eastAsia="Calibri" w:hAnsi="Times New Roman"/>
                <w:sz w:val="24"/>
                <w:szCs w:val="24"/>
              </w:rPr>
            </w:pPr>
            <w:r w:rsidRPr="005F38B0">
              <w:rPr>
                <w:rFonts w:ascii="Times New Roman" w:eastAsia="Calibri" w:hAnsi="Times New Roman"/>
                <w:b/>
                <w:bCs/>
                <w:sz w:val="24"/>
                <w:szCs w:val="24"/>
              </w:rPr>
              <w:t>Банк</w:t>
            </w:r>
            <w:r w:rsidRPr="005F38B0">
              <w:rPr>
                <w:rFonts w:ascii="Times New Roman" w:eastAsia="Calibri" w:hAnsi="Times New Roman"/>
                <w:sz w:val="24"/>
                <w:szCs w:val="24"/>
              </w:rPr>
              <w:t xml:space="preserve">: ОКЦ № 2 ВВГУ Банка России//УФК по Самарской области </w:t>
            </w:r>
            <w:proofErr w:type="spellStart"/>
            <w:r w:rsidRPr="005F38B0">
              <w:rPr>
                <w:rFonts w:ascii="Times New Roman" w:eastAsia="Calibri" w:hAnsi="Times New Roman"/>
                <w:sz w:val="24"/>
                <w:szCs w:val="24"/>
              </w:rPr>
              <w:t>г.Самара</w:t>
            </w:r>
            <w:proofErr w:type="spellEnd"/>
          </w:p>
          <w:p w14:paraId="1352D42F" w14:textId="77777777" w:rsidR="0043319F" w:rsidRPr="005F38B0" w:rsidRDefault="00000000" w:rsidP="00027B58">
            <w:pPr>
              <w:spacing w:after="0"/>
              <w:rPr>
                <w:rFonts w:ascii="Times New Roman" w:eastAsia="Calibri" w:hAnsi="Times New Roman"/>
                <w:sz w:val="24"/>
                <w:szCs w:val="24"/>
              </w:rPr>
            </w:pPr>
            <w:r w:rsidRPr="005F38B0">
              <w:rPr>
                <w:rFonts w:ascii="Times New Roman" w:eastAsia="Calibri" w:hAnsi="Times New Roman"/>
                <w:b/>
                <w:bCs/>
                <w:sz w:val="24"/>
                <w:szCs w:val="24"/>
              </w:rPr>
              <w:t>БИК</w:t>
            </w:r>
            <w:r w:rsidRPr="005F38B0">
              <w:rPr>
                <w:rFonts w:ascii="Times New Roman" w:eastAsia="Calibri" w:hAnsi="Times New Roman"/>
                <w:sz w:val="24"/>
                <w:szCs w:val="24"/>
              </w:rPr>
              <w:t>: 013601205</w:t>
            </w:r>
          </w:p>
          <w:p w14:paraId="6BA2CD7D" w14:textId="77777777" w:rsidR="0043319F" w:rsidRPr="005F38B0" w:rsidRDefault="00000000" w:rsidP="00027B58">
            <w:pPr>
              <w:spacing w:after="0"/>
              <w:rPr>
                <w:rFonts w:ascii="Times New Roman" w:eastAsia="Calibri" w:hAnsi="Times New Roman"/>
                <w:sz w:val="24"/>
                <w:szCs w:val="24"/>
              </w:rPr>
            </w:pPr>
            <w:r w:rsidRPr="005F38B0">
              <w:rPr>
                <w:rFonts w:ascii="Times New Roman" w:eastAsia="Calibri" w:hAnsi="Times New Roman"/>
                <w:b/>
                <w:bCs/>
                <w:sz w:val="24"/>
                <w:szCs w:val="24"/>
              </w:rPr>
              <w:t>Единый казначейский счет</w:t>
            </w:r>
            <w:r w:rsidRPr="005F38B0">
              <w:rPr>
                <w:rFonts w:ascii="Times New Roman" w:eastAsia="Calibri" w:hAnsi="Times New Roman"/>
                <w:sz w:val="24"/>
                <w:szCs w:val="24"/>
              </w:rPr>
              <w:t>: 40102810545370000036</w:t>
            </w:r>
          </w:p>
          <w:p w14:paraId="5FB21A03" w14:textId="269B3706" w:rsidR="0043319F" w:rsidRPr="005F38B0" w:rsidRDefault="00000000" w:rsidP="00027B58">
            <w:pPr>
              <w:spacing w:after="0"/>
              <w:rPr>
                <w:rFonts w:ascii="Times New Roman" w:eastAsia="Calibri" w:hAnsi="Times New Roman"/>
                <w:sz w:val="24"/>
                <w:szCs w:val="24"/>
              </w:rPr>
            </w:pPr>
            <w:r w:rsidRPr="005F38B0">
              <w:rPr>
                <w:sz w:val="24"/>
                <w:szCs w:val="24"/>
              </w:rPr>
              <w:t xml:space="preserve"> </w:t>
            </w:r>
            <w:r w:rsidRPr="005F38B0">
              <w:rPr>
                <w:rFonts w:ascii="Times New Roman" w:eastAsia="Calibri" w:hAnsi="Times New Roman"/>
                <w:b/>
                <w:bCs/>
                <w:sz w:val="24"/>
                <w:szCs w:val="24"/>
              </w:rPr>
              <w:t>Казначейский счет</w:t>
            </w:r>
            <w:r w:rsidRPr="005F38B0">
              <w:rPr>
                <w:rFonts w:ascii="Times New Roman" w:eastAsia="Calibri" w:hAnsi="Times New Roman"/>
                <w:sz w:val="24"/>
                <w:szCs w:val="24"/>
              </w:rPr>
              <w:t xml:space="preserve">: </w:t>
            </w:r>
            <w:r w:rsidR="005F38B0" w:rsidRPr="005F38B0">
              <w:rPr>
                <w:rFonts w:ascii="Times New Roman" w:hAnsi="Times New Roman"/>
                <w:sz w:val="24"/>
                <w:szCs w:val="24"/>
              </w:rPr>
              <w:t>03224643360000004200</w:t>
            </w:r>
          </w:p>
          <w:p w14:paraId="4E9CCA9E" w14:textId="220EE75B" w:rsidR="0043319F" w:rsidRPr="005F38B0" w:rsidRDefault="00000000" w:rsidP="00027B58">
            <w:pPr>
              <w:spacing w:after="0"/>
              <w:rPr>
                <w:rFonts w:ascii="Times New Roman" w:eastAsia="Calibri" w:hAnsi="Times New Roman"/>
                <w:sz w:val="24"/>
                <w:szCs w:val="24"/>
              </w:rPr>
            </w:pPr>
            <w:r w:rsidRPr="005F38B0">
              <w:rPr>
                <w:rFonts w:ascii="Times New Roman" w:eastAsia="Calibri" w:hAnsi="Times New Roman"/>
                <w:b/>
                <w:bCs/>
                <w:sz w:val="24"/>
                <w:szCs w:val="24"/>
              </w:rPr>
              <w:t>Лицевой счет</w:t>
            </w:r>
            <w:r w:rsidRPr="005F38B0">
              <w:rPr>
                <w:rFonts w:ascii="Times New Roman" w:eastAsia="Calibri" w:hAnsi="Times New Roman"/>
                <w:sz w:val="24"/>
                <w:szCs w:val="24"/>
              </w:rPr>
              <w:t xml:space="preserve">: </w:t>
            </w:r>
            <w:r w:rsidR="00C415D6" w:rsidRPr="005F38B0">
              <w:rPr>
                <w:rFonts w:ascii="Times New Roman" w:eastAsia="Calibri" w:hAnsi="Times New Roman"/>
                <w:sz w:val="24"/>
                <w:szCs w:val="24"/>
              </w:rPr>
              <w:t>7</w:t>
            </w:r>
            <w:r w:rsidRPr="005F38B0">
              <w:rPr>
                <w:rFonts w:ascii="Times New Roman" w:eastAsia="Calibri" w:hAnsi="Times New Roman"/>
                <w:sz w:val="24"/>
                <w:szCs w:val="24"/>
              </w:rPr>
              <w:t>14.64.043.0</w:t>
            </w:r>
          </w:p>
          <w:p w14:paraId="7015EDF5" w14:textId="77777777" w:rsidR="0043319F" w:rsidRPr="00993819" w:rsidRDefault="0043319F" w:rsidP="00247212">
            <w:pPr>
              <w:spacing w:after="0"/>
              <w:ind w:firstLine="567"/>
              <w:rPr>
                <w:rFonts w:ascii="Times New Roman" w:eastAsia="Calibri" w:hAnsi="Times New Roman"/>
                <w:sz w:val="24"/>
                <w:szCs w:val="24"/>
              </w:rPr>
            </w:pPr>
          </w:p>
          <w:p w14:paraId="1456B2B0" w14:textId="77777777" w:rsidR="0043319F" w:rsidRPr="00993819" w:rsidRDefault="0043319F" w:rsidP="00247212">
            <w:pPr>
              <w:widowControl w:val="0"/>
              <w:autoSpaceDE w:val="0"/>
              <w:autoSpaceDN w:val="0"/>
              <w:adjustRightInd w:val="0"/>
              <w:spacing w:after="0" w:line="240" w:lineRule="auto"/>
              <w:ind w:firstLine="567"/>
              <w:jc w:val="both"/>
              <w:outlineLvl w:val="0"/>
              <w:rPr>
                <w:rFonts w:ascii="Times New Roman" w:hAnsi="Times New Roman"/>
                <w:b/>
                <w:bCs/>
                <w:sz w:val="24"/>
                <w:szCs w:val="24"/>
              </w:rPr>
            </w:pPr>
          </w:p>
        </w:tc>
        <w:tc>
          <w:tcPr>
            <w:tcW w:w="2500" w:type="pct"/>
          </w:tcPr>
          <w:p w14:paraId="5D11C5F4" w14:textId="77777777" w:rsidR="0043319F" w:rsidRDefault="00000000" w:rsidP="00247212">
            <w:pPr>
              <w:widowControl w:val="0"/>
              <w:autoSpaceDE w:val="0"/>
              <w:autoSpaceDN w:val="0"/>
              <w:adjustRightInd w:val="0"/>
              <w:spacing w:after="0" w:line="240" w:lineRule="auto"/>
              <w:ind w:firstLine="567"/>
              <w:jc w:val="both"/>
              <w:outlineLvl w:val="0"/>
              <w:rPr>
                <w:rFonts w:ascii="Times New Roman" w:hAnsi="Times New Roman"/>
                <w:b/>
                <w:bCs/>
                <w:sz w:val="24"/>
                <w:szCs w:val="24"/>
              </w:rPr>
            </w:pPr>
            <w:r w:rsidRPr="00993819">
              <w:rPr>
                <w:rFonts w:ascii="Times New Roman" w:hAnsi="Times New Roman"/>
                <w:b/>
                <w:bCs/>
                <w:sz w:val="24"/>
                <w:szCs w:val="24"/>
              </w:rPr>
              <w:t xml:space="preserve">                              Исполнитель</w:t>
            </w:r>
          </w:p>
          <w:p w14:paraId="212C3F2D" w14:textId="77777777" w:rsidR="00C415D6" w:rsidRDefault="00C415D6" w:rsidP="00247212">
            <w:pPr>
              <w:widowControl w:val="0"/>
              <w:autoSpaceDE w:val="0"/>
              <w:autoSpaceDN w:val="0"/>
              <w:adjustRightInd w:val="0"/>
              <w:spacing w:after="0" w:line="240" w:lineRule="auto"/>
              <w:ind w:firstLine="567"/>
              <w:jc w:val="both"/>
              <w:outlineLvl w:val="0"/>
              <w:rPr>
                <w:rFonts w:ascii="Times New Roman" w:hAnsi="Times New Roman"/>
                <w:b/>
                <w:bCs/>
                <w:sz w:val="24"/>
                <w:szCs w:val="24"/>
              </w:rPr>
            </w:pPr>
          </w:p>
          <w:p w14:paraId="685E94D9" w14:textId="77777777" w:rsidR="00C415D6" w:rsidRPr="00C415D6" w:rsidRDefault="00C415D6" w:rsidP="00C415D6">
            <w:pPr>
              <w:rPr>
                <w:rFonts w:ascii="Times New Roman" w:hAnsi="Times New Roman"/>
                <w:bCs/>
                <w:sz w:val="24"/>
                <w:szCs w:val="24"/>
              </w:rPr>
            </w:pPr>
            <w:r w:rsidRPr="00C415D6">
              <w:rPr>
                <w:rFonts w:ascii="Times New Roman" w:hAnsi="Times New Roman"/>
                <w:bCs/>
                <w:sz w:val="24"/>
                <w:szCs w:val="24"/>
              </w:rPr>
              <w:t>Акционерное общество «Фабрика школьного питания»</w:t>
            </w:r>
          </w:p>
          <w:p w14:paraId="0F8129CB" w14:textId="0E2BD751" w:rsidR="00C415D6" w:rsidRPr="00C415D6" w:rsidRDefault="00C415D6" w:rsidP="00C415D6">
            <w:pPr>
              <w:rPr>
                <w:rFonts w:ascii="Times New Roman" w:hAnsi="Times New Roman"/>
                <w:bCs/>
                <w:sz w:val="24"/>
                <w:szCs w:val="24"/>
              </w:rPr>
            </w:pPr>
            <w:r w:rsidRPr="00C415D6">
              <w:rPr>
                <w:rFonts w:ascii="Times New Roman" w:hAnsi="Times New Roman"/>
                <w:kern w:val="1"/>
                <w:sz w:val="24"/>
                <w:szCs w:val="24"/>
                <w:lang w:eastAsia="hi-IN" w:bidi="hi-IN"/>
              </w:rPr>
              <w:t xml:space="preserve">Юридический </w:t>
            </w:r>
            <w:proofErr w:type="gramStart"/>
            <w:r w:rsidRPr="00C415D6">
              <w:rPr>
                <w:rFonts w:ascii="Times New Roman" w:hAnsi="Times New Roman"/>
                <w:kern w:val="1"/>
                <w:sz w:val="24"/>
                <w:szCs w:val="24"/>
                <w:lang w:eastAsia="hi-IN" w:bidi="hi-IN"/>
              </w:rPr>
              <w:t xml:space="preserve">адрес:   </w:t>
            </w:r>
            <w:proofErr w:type="gramEnd"/>
            <w:r w:rsidRPr="00C415D6">
              <w:rPr>
                <w:rFonts w:ascii="Times New Roman" w:hAnsi="Times New Roman"/>
                <w:kern w:val="1"/>
                <w:sz w:val="24"/>
                <w:szCs w:val="24"/>
                <w:lang w:eastAsia="hi-IN" w:bidi="hi-IN"/>
              </w:rPr>
              <w:t xml:space="preserve">                                                                                                                                           </w:t>
            </w:r>
            <w:r w:rsidRPr="00C415D6">
              <w:rPr>
                <w:rFonts w:ascii="Times New Roman" w:hAnsi="Times New Roman"/>
                <w:bCs/>
                <w:sz w:val="24"/>
                <w:szCs w:val="24"/>
              </w:rPr>
              <w:t>РФ, 446200, Самарская обл., г. Новокуйбышевск, ул. Горького, д. 22</w:t>
            </w:r>
          </w:p>
          <w:p w14:paraId="692D05DE" w14:textId="77777777" w:rsidR="00C415D6" w:rsidRPr="00C415D6" w:rsidRDefault="00C415D6" w:rsidP="00C415D6">
            <w:pPr>
              <w:rPr>
                <w:rFonts w:ascii="Times New Roman" w:hAnsi="Times New Roman"/>
                <w:kern w:val="1"/>
                <w:sz w:val="24"/>
                <w:szCs w:val="24"/>
                <w:lang w:eastAsia="hi-IN" w:bidi="hi-IN"/>
              </w:rPr>
            </w:pPr>
            <w:r w:rsidRPr="00C415D6">
              <w:rPr>
                <w:rFonts w:ascii="Times New Roman" w:hAnsi="Times New Roman"/>
                <w:kern w:val="1"/>
                <w:sz w:val="24"/>
                <w:szCs w:val="24"/>
                <w:lang w:eastAsia="hi-IN" w:bidi="hi-IN"/>
              </w:rPr>
              <w:t xml:space="preserve">ИНН/КПП </w:t>
            </w:r>
            <w:r w:rsidRPr="00C415D6">
              <w:rPr>
                <w:rFonts w:ascii="Times New Roman" w:hAnsi="Times New Roman"/>
                <w:bCs/>
                <w:sz w:val="24"/>
                <w:szCs w:val="24"/>
              </w:rPr>
              <w:t>6330103534/633001001</w:t>
            </w:r>
          </w:p>
          <w:p w14:paraId="7F470D88" w14:textId="77777777" w:rsidR="00C415D6" w:rsidRPr="00C415D6" w:rsidRDefault="00C415D6" w:rsidP="00C415D6">
            <w:pPr>
              <w:ind w:firstLine="41"/>
              <w:rPr>
                <w:rFonts w:ascii="Times New Roman" w:hAnsi="Times New Roman"/>
                <w:kern w:val="1"/>
                <w:sz w:val="24"/>
                <w:szCs w:val="24"/>
                <w:lang w:eastAsia="hi-IN" w:bidi="hi-IN"/>
              </w:rPr>
            </w:pPr>
            <w:r w:rsidRPr="00C415D6">
              <w:rPr>
                <w:rFonts w:ascii="Times New Roman" w:hAnsi="Times New Roman"/>
                <w:kern w:val="1"/>
                <w:sz w:val="24"/>
                <w:szCs w:val="24"/>
                <w:lang w:eastAsia="hi-IN" w:bidi="hi-IN"/>
              </w:rPr>
              <w:t xml:space="preserve">р./счет </w:t>
            </w:r>
            <w:r w:rsidRPr="00C415D6">
              <w:rPr>
                <w:rFonts w:ascii="Times New Roman" w:hAnsi="Times New Roman"/>
                <w:sz w:val="24"/>
                <w:szCs w:val="24"/>
              </w:rPr>
              <w:t>40702810003000022486</w:t>
            </w:r>
          </w:p>
          <w:p w14:paraId="63DF0C38" w14:textId="77777777" w:rsidR="00C415D6" w:rsidRPr="00C415D6" w:rsidRDefault="00C415D6" w:rsidP="00C415D6">
            <w:pPr>
              <w:rPr>
                <w:rFonts w:ascii="Times New Roman" w:hAnsi="Times New Roman"/>
                <w:bCs/>
                <w:sz w:val="24"/>
                <w:szCs w:val="24"/>
              </w:rPr>
            </w:pPr>
            <w:r w:rsidRPr="00C415D6">
              <w:rPr>
                <w:rFonts w:ascii="Times New Roman" w:hAnsi="Times New Roman"/>
                <w:bCs/>
                <w:sz w:val="24"/>
                <w:szCs w:val="24"/>
              </w:rPr>
              <w:t>Приволжский ф-л ПАО «Банк ПСБ» г. Нижний Новгород</w:t>
            </w:r>
          </w:p>
          <w:p w14:paraId="7EE4BD3F" w14:textId="77777777" w:rsidR="00C415D6" w:rsidRPr="00C415D6" w:rsidRDefault="00C415D6" w:rsidP="00C415D6">
            <w:pPr>
              <w:rPr>
                <w:rFonts w:ascii="Times New Roman" w:hAnsi="Times New Roman"/>
                <w:kern w:val="1"/>
                <w:sz w:val="24"/>
                <w:szCs w:val="24"/>
                <w:lang w:eastAsia="hi-IN" w:bidi="hi-IN"/>
              </w:rPr>
            </w:pPr>
            <w:r w:rsidRPr="00C415D6">
              <w:rPr>
                <w:rFonts w:ascii="Times New Roman" w:hAnsi="Times New Roman"/>
                <w:kern w:val="1"/>
                <w:sz w:val="24"/>
                <w:szCs w:val="24"/>
                <w:lang w:eastAsia="hi-IN" w:bidi="hi-IN"/>
              </w:rPr>
              <w:t xml:space="preserve">к/счет </w:t>
            </w:r>
            <w:r w:rsidRPr="00C415D6">
              <w:rPr>
                <w:rFonts w:ascii="Times New Roman" w:hAnsi="Times New Roman"/>
                <w:sz w:val="24"/>
                <w:szCs w:val="24"/>
              </w:rPr>
              <w:t>30101810700000000803</w:t>
            </w:r>
            <w:r w:rsidRPr="00C415D6">
              <w:rPr>
                <w:rFonts w:ascii="Times New Roman" w:hAnsi="Times New Roman"/>
                <w:kern w:val="1"/>
                <w:sz w:val="24"/>
                <w:szCs w:val="24"/>
                <w:lang w:eastAsia="hi-IN" w:bidi="hi-IN"/>
              </w:rPr>
              <w:t xml:space="preserve">, </w:t>
            </w:r>
          </w:p>
          <w:p w14:paraId="283D1239" w14:textId="77777777" w:rsidR="00C415D6" w:rsidRPr="00C415D6" w:rsidRDefault="00C415D6" w:rsidP="00C415D6">
            <w:pPr>
              <w:rPr>
                <w:rFonts w:ascii="Times New Roman" w:hAnsi="Times New Roman"/>
                <w:kern w:val="1"/>
                <w:sz w:val="24"/>
                <w:szCs w:val="24"/>
                <w:lang w:eastAsia="hi-IN" w:bidi="hi-IN"/>
              </w:rPr>
            </w:pPr>
            <w:r w:rsidRPr="00C415D6">
              <w:rPr>
                <w:rFonts w:ascii="Times New Roman" w:hAnsi="Times New Roman"/>
                <w:kern w:val="1"/>
                <w:sz w:val="24"/>
                <w:szCs w:val="24"/>
                <w:lang w:eastAsia="hi-IN" w:bidi="hi-IN"/>
              </w:rPr>
              <w:t xml:space="preserve">БИК </w:t>
            </w:r>
            <w:r w:rsidRPr="00C415D6">
              <w:rPr>
                <w:rFonts w:ascii="Times New Roman" w:hAnsi="Times New Roman"/>
                <w:sz w:val="24"/>
                <w:szCs w:val="24"/>
              </w:rPr>
              <w:t>042202803</w:t>
            </w:r>
          </w:p>
          <w:p w14:paraId="49F0E3C2" w14:textId="77777777" w:rsidR="00C415D6" w:rsidRPr="00C415D6" w:rsidRDefault="00C415D6" w:rsidP="00C415D6">
            <w:pPr>
              <w:rPr>
                <w:rFonts w:ascii="Times New Roman" w:hAnsi="Times New Roman"/>
                <w:kern w:val="1"/>
                <w:sz w:val="24"/>
                <w:szCs w:val="24"/>
                <w:lang w:eastAsia="hi-IN" w:bidi="hi-IN"/>
              </w:rPr>
            </w:pPr>
            <w:r w:rsidRPr="00C415D6">
              <w:rPr>
                <w:rFonts w:ascii="Times New Roman" w:hAnsi="Times New Roman"/>
                <w:kern w:val="1"/>
                <w:sz w:val="24"/>
                <w:szCs w:val="24"/>
                <w:lang w:eastAsia="hi-IN" w:bidi="hi-IN"/>
              </w:rPr>
              <w:t>Фактический адрес:</w:t>
            </w:r>
          </w:p>
          <w:p w14:paraId="395E5528" w14:textId="77777777" w:rsidR="00C415D6" w:rsidRPr="00C415D6" w:rsidRDefault="00C415D6" w:rsidP="00C415D6">
            <w:pPr>
              <w:rPr>
                <w:rFonts w:ascii="Times New Roman" w:hAnsi="Times New Roman"/>
                <w:kern w:val="1"/>
                <w:sz w:val="24"/>
                <w:szCs w:val="24"/>
                <w:lang w:eastAsia="hi-IN" w:bidi="hi-IN"/>
              </w:rPr>
            </w:pPr>
            <w:r w:rsidRPr="00C415D6">
              <w:rPr>
                <w:rFonts w:ascii="Times New Roman" w:hAnsi="Times New Roman"/>
                <w:bCs/>
                <w:sz w:val="24"/>
                <w:szCs w:val="24"/>
              </w:rPr>
              <w:t>РФ, 446200, Самарская обл., г. Новокуйбышевск, ул. Горького, д. 22</w:t>
            </w:r>
            <w:r w:rsidRPr="00C415D6">
              <w:rPr>
                <w:rFonts w:ascii="Times New Roman" w:hAnsi="Times New Roman"/>
                <w:kern w:val="1"/>
                <w:sz w:val="24"/>
                <w:szCs w:val="24"/>
                <w:lang w:eastAsia="hi-IN" w:bidi="hi-IN"/>
              </w:rPr>
              <w:t xml:space="preserve">тел. </w:t>
            </w:r>
            <w:r w:rsidRPr="00C415D6">
              <w:rPr>
                <w:rFonts w:ascii="Times New Roman" w:hAnsi="Times New Roman"/>
                <w:bCs/>
                <w:sz w:val="24"/>
                <w:szCs w:val="24"/>
              </w:rPr>
              <w:t>8 (846-35) 6-34-50</w:t>
            </w:r>
          </w:p>
          <w:p w14:paraId="10F21ACB" w14:textId="77777777" w:rsidR="0043319F" w:rsidRDefault="00C415D6" w:rsidP="00C415D6">
            <w:pPr>
              <w:widowControl w:val="0"/>
              <w:autoSpaceDE w:val="0"/>
              <w:autoSpaceDN w:val="0"/>
              <w:adjustRightInd w:val="0"/>
              <w:spacing w:after="0" w:line="240" w:lineRule="auto"/>
              <w:ind w:firstLine="567"/>
              <w:jc w:val="both"/>
              <w:outlineLvl w:val="0"/>
              <w:rPr>
                <w:rFonts w:ascii="Times New Roman" w:hAnsi="Times New Roman"/>
                <w:sz w:val="24"/>
                <w:szCs w:val="24"/>
              </w:rPr>
            </w:pPr>
            <w:r w:rsidRPr="00C415D6">
              <w:rPr>
                <w:rFonts w:ascii="Times New Roman" w:hAnsi="Times New Roman"/>
                <w:kern w:val="1"/>
                <w:sz w:val="24"/>
                <w:szCs w:val="24"/>
                <w:lang w:val="en-US" w:eastAsia="hi-IN" w:bidi="hi-IN"/>
              </w:rPr>
              <w:t>e</w:t>
            </w:r>
            <w:r w:rsidRPr="00C415D6">
              <w:rPr>
                <w:rFonts w:ascii="Times New Roman" w:hAnsi="Times New Roman"/>
                <w:kern w:val="1"/>
                <w:sz w:val="24"/>
                <w:szCs w:val="24"/>
                <w:lang w:eastAsia="hi-IN" w:bidi="hi-IN"/>
              </w:rPr>
              <w:t>-</w:t>
            </w:r>
            <w:r w:rsidRPr="00C415D6">
              <w:rPr>
                <w:rFonts w:ascii="Times New Roman" w:hAnsi="Times New Roman"/>
                <w:kern w:val="1"/>
                <w:sz w:val="24"/>
                <w:szCs w:val="24"/>
                <w:lang w:val="en-US" w:eastAsia="hi-IN" w:bidi="hi-IN"/>
              </w:rPr>
              <w:t>mail</w:t>
            </w:r>
            <w:r w:rsidRPr="00C415D6">
              <w:rPr>
                <w:rFonts w:ascii="Times New Roman" w:hAnsi="Times New Roman"/>
                <w:kern w:val="1"/>
                <w:sz w:val="24"/>
                <w:szCs w:val="24"/>
                <w:lang w:eastAsia="hi-IN" w:bidi="hi-IN"/>
              </w:rPr>
              <w:t xml:space="preserve">: </w:t>
            </w:r>
            <w:hyperlink r:id="rId9" w:history="1">
              <w:r w:rsidRPr="00C415D6">
                <w:rPr>
                  <w:rStyle w:val="a9"/>
                  <w:rFonts w:ascii="Times New Roman" w:hAnsi="Times New Roman"/>
                  <w:bCs/>
                  <w:sz w:val="24"/>
                  <w:szCs w:val="24"/>
                  <w:lang w:val="en-US"/>
                </w:rPr>
                <w:t>fabrikapitanya</w:t>
              </w:r>
              <w:r w:rsidRPr="00C415D6">
                <w:rPr>
                  <w:rStyle w:val="a9"/>
                  <w:rFonts w:ascii="Times New Roman" w:hAnsi="Times New Roman"/>
                  <w:bCs/>
                  <w:sz w:val="24"/>
                  <w:szCs w:val="24"/>
                </w:rPr>
                <w:t>@</w:t>
              </w:r>
              <w:r w:rsidRPr="00C415D6">
                <w:rPr>
                  <w:rStyle w:val="a9"/>
                  <w:rFonts w:ascii="Times New Roman" w:hAnsi="Times New Roman"/>
                  <w:bCs/>
                  <w:sz w:val="24"/>
                  <w:szCs w:val="24"/>
                  <w:lang w:val="en-US"/>
                </w:rPr>
                <w:t>mail</w:t>
              </w:r>
              <w:r w:rsidRPr="00C415D6">
                <w:rPr>
                  <w:rStyle w:val="a9"/>
                  <w:rFonts w:ascii="Times New Roman" w:hAnsi="Times New Roman"/>
                  <w:bCs/>
                  <w:sz w:val="24"/>
                  <w:szCs w:val="24"/>
                </w:rPr>
                <w:t>.</w:t>
              </w:r>
              <w:r w:rsidRPr="00C415D6">
                <w:rPr>
                  <w:rStyle w:val="a9"/>
                  <w:rFonts w:ascii="Times New Roman" w:hAnsi="Times New Roman"/>
                  <w:bCs/>
                  <w:sz w:val="24"/>
                  <w:szCs w:val="24"/>
                  <w:lang w:val="en-US"/>
                </w:rPr>
                <w:t>ru</w:t>
              </w:r>
            </w:hyperlink>
          </w:p>
          <w:p w14:paraId="0DE40E71" w14:textId="332DB3DE" w:rsidR="00C415D6" w:rsidRPr="00013CE3" w:rsidRDefault="00C415D6" w:rsidP="00C415D6">
            <w:pPr>
              <w:widowControl w:val="0"/>
              <w:autoSpaceDE w:val="0"/>
              <w:autoSpaceDN w:val="0"/>
              <w:adjustRightInd w:val="0"/>
              <w:spacing w:after="0" w:line="240" w:lineRule="auto"/>
              <w:ind w:firstLine="567"/>
              <w:jc w:val="both"/>
              <w:outlineLvl w:val="0"/>
              <w:rPr>
                <w:rFonts w:ascii="Times New Roman" w:hAnsi="Times New Roman"/>
                <w:sz w:val="24"/>
                <w:szCs w:val="24"/>
              </w:rPr>
            </w:pPr>
          </w:p>
        </w:tc>
      </w:tr>
    </w:tbl>
    <w:p w14:paraId="11DA75CA" w14:textId="77777777" w:rsidR="0043319F" w:rsidRDefault="0043319F" w:rsidP="00247212">
      <w:pPr>
        <w:widowControl w:val="0"/>
        <w:spacing w:after="0" w:line="240" w:lineRule="auto"/>
        <w:ind w:right="-285" w:firstLine="567"/>
        <w:jc w:val="both"/>
      </w:pPr>
    </w:p>
    <w:p w14:paraId="4818AF3A" w14:textId="77777777" w:rsidR="00C415D6" w:rsidRDefault="00C415D6" w:rsidP="00247212">
      <w:pPr>
        <w:widowControl w:val="0"/>
        <w:spacing w:after="0" w:line="240" w:lineRule="auto"/>
        <w:ind w:right="-285" w:firstLine="567"/>
        <w:jc w:val="both"/>
      </w:pPr>
    </w:p>
    <w:p w14:paraId="08FF51BC" w14:textId="77777777" w:rsidR="00C415D6" w:rsidRDefault="00C415D6" w:rsidP="00247212">
      <w:pPr>
        <w:widowControl w:val="0"/>
        <w:spacing w:after="0" w:line="240" w:lineRule="auto"/>
        <w:ind w:right="-285" w:firstLine="567"/>
        <w:jc w:val="both"/>
      </w:pPr>
    </w:p>
    <w:p w14:paraId="0A21856E" w14:textId="77777777" w:rsidR="00C415D6" w:rsidRDefault="00C415D6" w:rsidP="00247212">
      <w:pPr>
        <w:widowControl w:val="0"/>
        <w:spacing w:after="0" w:line="240" w:lineRule="auto"/>
        <w:ind w:right="-285" w:firstLine="567"/>
        <w:jc w:val="both"/>
      </w:pPr>
    </w:p>
    <w:p w14:paraId="39874B19" w14:textId="77777777" w:rsidR="00C415D6" w:rsidRDefault="00C415D6" w:rsidP="00247212">
      <w:pPr>
        <w:widowControl w:val="0"/>
        <w:spacing w:after="0" w:line="240" w:lineRule="auto"/>
        <w:ind w:right="-285" w:firstLine="567"/>
        <w:jc w:val="both"/>
      </w:pPr>
    </w:p>
    <w:p w14:paraId="6B2C35B6" w14:textId="77777777" w:rsidR="00C415D6" w:rsidRDefault="00C415D6" w:rsidP="00247212">
      <w:pPr>
        <w:widowControl w:val="0"/>
        <w:spacing w:after="0" w:line="240" w:lineRule="auto"/>
        <w:ind w:right="-285" w:firstLine="567"/>
        <w:jc w:val="both"/>
      </w:pPr>
    </w:p>
    <w:p w14:paraId="45CFF3BA" w14:textId="77777777" w:rsidR="00C415D6" w:rsidRDefault="00C415D6" w:rsidP="00247212">
      <w:pPr>
        <w:widowControl w:val="0"/>
        <w:spacing w:after="0" w:line="240" w:lineRule="auto"/>
        <w:ind w:right="-285" w:firstLine="567"/>
        <w:jc w:val="both"/>
      </w:pPr>
    </w:p>
    <w:p w14:paraId="28C56569" w14:textId="77777777" w:rsidR="00C415D6" w:rsidRDefault="00C415D6" w:rsidP="00247212">
      <w:pPr>
        <w:widowControl w:val="0"/>
        <w:spacing w:after="0" w:line="240" w:lineRule="auto"/>
        <w:ind w:right="-285" w:firstLine="567"/>
        <w:jc w:val="both"/>
      </w:pPr>
    </w:p>
    <w:p w14:paraId="4C48A2D5" w14:textId="77777777" w:rsidR="00C415D6" w:rsidRDefault="00C415D6" w:rsidP="00247212">
      <w:pPr>
        <w:widowControl w:val="0"/>
        <w:spacing w:after="0" w:line="240" w:lineRule="auto"/>
        <w:ind w:right="-285" w:firstLine="567"/>
        <w:jc w:val="both"/>
      </w:pPr>
    </w:p>
    <w:p w14:paraId="004C6F22" w14:textId="77777777" w:rsidR="00C415D6" w:rsidRDefault="00C415D6" w:rsidP="00247212">
      <w:pPr>
        <w:widowControl w:val="0"/>
        <w:spacing w:after="0" w:line="240" w:lineRule="auto"/>
        <w:ind w:right="-285" w:firstLine="567"/>
        <w:jc w:val="both"/>
      </w:pPr>
    </w:p>
    <w:p w14:paraId="7252477A" w14:textId="77777777" w:rsidR="00C415D6" w:rsidRDefault="00C415D6" w:rsidP="00C415D6">
      <w:pPr>
        <w:spacing w:after="0" w:line="240" w:lineRule="auto"/>
        <w:jc w:val="right"/>
        <w:rPr>
          <w:rFonts w:ascii="Times New Roman" w:hAnsi="Times New Roman"/>
          <w:sz w:val="24"/>
          <w:szCs w:val="24"/>
        </w:rPr>
      </w:pPr>
    </w:p>
    <w:p w14:paraId="10CBD48A" w14:textId="77777777" w:rsidR="00C415D6" w:rsidRDefault="00C415D6" w:rsidP="00C415D6">
      <w:pPr>
        <w:spacing w:after="0" w:line="240" w:lineRule="auto"/>
        <w:jc w:val="right"/>
        <w:rPr>
          <w:rFonts w:ascii="Times New Roman" w:hAnsi="Times New Roman"/>
          <w:sz w:val="24"/>
          <w:szCs w:val="24"/>
        </w:rPr>
      </w:pPr>
    </w:p>
    <w:p w14:paraId="454E5FC7" w14:textId="77777777" w:rsidR="00C415D6" w:rsidRDefault="00C415D6" w:rsidP="00C415D6">
      <w:pPr>
        <w:spacing w:after="0" w:line="240" w:lineRule="auto"/>
        <w:jc w:val="right"/>
        <w:rPr>
          <w:rFonts w:ascii="Times New Roman" w:hAnsi="Times New Roman"/>
          <w:sz w:val="24"/>
          <w:szCs w:val="24"/>
        </w:rPr>
      </w:pPr>
    </w:p>
    <w:p w14:paraId="795B1F46" w14:textId="77777777" w:rsidR="00C415D6" w:rsidRDefault="00C415D6" w:rsidP="00C415D6">
      <w:pPr>
        <w:spacing w:after="0" w:line="240" w:lineRule="auto"/>
        <w:jc w:val="right"/>
        <w:rPr>
          <w:rFonts w:ascii="Times New Roman" w:hAnsi="Times New Roman"/>
          <w:sz w:val="24"/>
          <w:szCs w:val="24"/>
        </w:rPr>
      </w:pPr>
    </w:p>
    <w:p w14:paraId="2047C5FA" w14:textId="77777777" w:rsidR="00C415D6" w:rsidRDefault="00C415D6" w:rsidP="00C415D6">
      <w:pPr>
        <w:spacing w:after="0" w:line="240" w:lineRule="auto"/>
        <w:jc w:val="right"/>
        <w:rPr>
          <w:rFonts w:ascii="Times New Roman" w:hAnsi="Times New Roman"/>
          <w:sz w:val="24"/>
          <w:szCs w:val="24"/>
        </w:rPr>
      </w:pPr>
    </w:p>
    <w:p w14:paraId="426015DA" w14:textId="77777777" w:rsidR="00C415D6" w:rsidRDefault="00C415D6" w:rsidP="00C415D6">
      <w:pPr>
        <w:spacing w:after="0" w:line="240" w:lineRule="auto"/>
        <w:jc w:val="right"/>
        <w:rPr>
          <w:rFonts w:ascii="Times New Roman" w:hAnsi="Times New Roman"/>
          <w:sz w:val="24"/>
          <w:szCs w:val="24"/>
        </w:rPr>
      </w:pPr>
    </w:p>
    <w:p w14:paraId="617388C9" w14:textId="679E0D7F" w:rsidR="00C415D6" w:rsidRPr="00C415D6" w:rsidRDefault="00C415D6" w:rsidP="00C415D6">
      <w:pPr>
        <w:spacing w:after="0" w:line="240" w:lineRule="auto"/>
        <w:jc w:val="right"/>
        <w:rPr>
          <w:rFonts w:ascii="Times New Roman" w:hAnsi="Times New Roman"/>
          <w:sz w:val="24"/>
          <w:szCs w:val="24"/>
        </w:rPr>
      </w:pPr>
      <w:r w:rsidRPr="00C415D6">
        <w:rPr>
          <w:rFonts w:ascii="Times New Roman" w:hAnsi="Times New Roman"/>
          <w:sz w:val="24"/>
          <w:szCs w:val="24"/>
        </w:rPr>
        <w:t>Приложение №1</w:t>
      </w:r>
    </w:p>
    <w:p w14:paraId="2853758A" w14:textId="50C9AA42" w:rsidR="00C415D6" w:rsidRPr="00C415D6" w:rsidRDefault="00C415D6" w:rsidP="00C415D6">
      <w:pPr>
        <w:spacing w:after="0" w:line="240" w:lineRule="auto"/>
        <w:jc w:val="right"/>
        <w:rPr>
          <w:rFonts w:ascii="Times New Roman" w:hAnsi="Times New Roman"/>
          <w:sz w:val="24"/>
          <w:szCs w:val="24"/>
        </w:rPr>
      </w:pPr>
      <w:r w:rsidRPr="00C415D6">
        <w:rPr>
          <w:rFonts w:ascii="Times New Roman" w:hAnsi="Times New Roman"/>
          <w:sz w:val="24"/>
          <w:szCs w:val="24"/>
        </w:rPr>
        <w:t>к Контракту от</w:t>
      </w:r>
      <w:r>
        <w:rPr>
          <w:rFonts w:ascii="Times New Roman" w:hAnsi="Times New Roman"/>
          <w:sz w:val="24"/>
          <w:szCs w:val="24"/>
        </w:rPr>
        <w:t xml:space="preserve"> </w:t>
      </w:r>
      <w:r w:rsidR="00296E02">
        <w:rPr>
          <w:rFonts w:ascii="Times New Roman" w:hAnsi="Times New Roman"/>
          <w:sz w:val="24"/>
          <w:szCs w:val="24"/>
        </w:rPr>
        <w:t>06</w:t>
      </w:r>
      <w:r>
        <w:rPr>
          <w:rFonts w:ascii="Times New Roman" w:hAnsi="Times New Roman"/>
          <w:sz w:val="24"/>
          <w:szCs w:val="24"/>
        </w:rPr>
        <w:t xml:space="preserve"> </w:t>
      </w:r>
      <w:r w:rsidR="005F38B0">
        <w:rPr>
          <w:rFonts w:ascii="Times New Roman" w:hAnsi="Times New Roman"/>
          <w:sz w:val="24"/>
          <w:szCs w:val="24"/>
        </w:rPr>
        <w:t>ма</w:t>
      </w:r>
      <w:r>
        <w:rPr>
          <w:rFonts w:ascii="Times New Roman" w:hAnsi="Times New Roman"/>
          <w:sz w:val="24"/>
          <w:szCs w:val="24"/>
        </w:rPr>
        <w:t xml:space="preserve">я </w:t>
      </w:r>
      <w:r w:rsidRPr="00C415D6">
        <w:rPr>
          <w:rFonts w:ascii="Times New Roman" w:hAnsi="Times New Roman"/>
          <w:sz w:val="24"/>
          <w:szCs w:val="24"/>
        </w:rPr>
        <w:t>№</w:t>
      </w:r>
      <w:r w:rsidR="005F38B0">
        <w:rPr>
          <w:rFonts w:ascii="Times New Roman" w:hAnsi="Times New Roman"/>
          <w:sz w:val="24"/>
          <w:szCs w:val="24"/>
        </w:rPr>
        <w:t xml:space="preserve"> </w:t>
      </w:r>
      <w:r>
        <w:rPr>
          <w:rFonts w:ascii="Times New Roman" w:hAnsi="Times New Roman"/>
          <w:sz w:val="24"/>
          <w:szCs w:val="24"/>
        </w:rPr>
        <w:t>53/2026</w:t>
      </w:r>
      <w:r w:rsidRPr="00C415D6">
        <w:rPr>
          <w:rFonts w:ascii="Times New Roman" w:hAnsi="Times New Roman"/>
          <w:sz w:val="24"/>
          <w:szCs w:val="24"/>
        </w:rPr>
        <w:t xml:space="preserve"> </w:t>
      </w:r>
    </w:p>
    <w:p w14:paraId="24D105E7" w14:textId="77777777" w:rsidR="00C415D6" w:rsidRPr="00C415D6" w:rsidRDefault="00C415D6" w:rsidP="00C415D6">
      <w:pPr>
        <w:spacing w:after="0" w:line="240" w:lineRule="auto"/>
        <w:jc w:val="center"/>
        <w:rPr>
          <w:rFonts w:ascii="Times New Roman" w:hAnsi="Times New Roman"/>
          <w:b/>
          <w:sz w:val="24"/>
          <w:szCs w:val="24"/>
        </w:rPr>
      </w:pPr>
    </w:p>
    <w:p w14:paraId="01DC2F6F" w14:textId="77777777" w:rsidR="00C415D6" w:rsidRPr="00C415D6" w:rsidRDefault="00C415D6" w:rsidP="00C415D6">
      <w:pPr>
        <w:spacing w:after="0" w:line="240" w:lineRule="auto"/>
        <w:jc w:val="center"/>
        <w:rPr>
          <w:rFonts w:ascii="Times New Roman" w:hAnsi="Times New Roman"/>
          <w:b/>
          <w:sz w:val="24"/>
          <w:szCs w:val="24"/>
        </w:rPr>
      </w:pPr>
      <w:r w:rsidRPr="00C415D6">
        <w:rPr>
          <w:rFonts w:ascii="Times New Roman" w:hAnsi="Times New Roman"/>
          <w:b/>
          <w:sz w:val="24"/>
          <w:szCs w:val="24"/>
        </w:rPr>
        <w:t>ТЕХНИЧЕСКОЕ ЗАДАНИЕ</w:t>
      </w:r>
    </w:p>
    <w:p w14:paraId="66A409B3" w14:textId="77777777" w:rsidR="00C415D6" w:rsidRDefault="00C415D6" w:rsidP="00C415D6">
      <w:pPr>
        <w:tabs>
          <w:tab w:val="left" w:pos="851"/>
        </w:tabs>
        <w:spacing w:after="0" w:line="240" w:lineRule="auto"/>
        <w:ind w:firstLine="567"/>
        <w:jc w:val="both"/>
        <w:rPr>
          <w:rFonts w:ascii="Times New Roman" w:hAnsi="Times New Roman"/>
          <w:b/>
        </w:rPr>
      </w:pPr>
    </w:p>
    <w:p w14:paraId="67471826" w14:textId="07C689E0" w:rsidR="00C415D6" w:rsidRPr="00C415D6" w:rsidRDefault="00C415D6" w:rsidP="00C415D6">
      <w:pPr>
        <w:tabs>
          <w:tab w:val="left" w:pos="851"/>
        </w:tabs>
        <w:spacing w:after="0" w:line="240" w:lineRule="auto"/>
        <w:ind w:firstLine="567"/>
        <w:jc w:val="both"/>
        <w:rPr>
          <w:rFonts w:ascii="Times New Roman" w:hAnsi="Times New Roman"/>
          <w:b/>
        </w:rPr>
      </w:pPr>
      <w:r w:rsidRPr="00C415D6">
        <w:rPr>
          <w:rFonts w:ascii="Times New Roman" w:hAnsi="Times New Roman"/>
          <w:b/>
        </w:rPr>
        <w:t xml:space="preserve">1.   Наименование предмета закупки: </w:t>
      </w:r>
      <w:r w:rsidRPr="00C415D6">
        <w:rPr>
          <w:rFonts w:ascii="Times New Roman" w:hAnsi="Times New Roman"/>
          <w:noProof/>
        </w:rPr>
        <w:t>Оказание услуг по организации бесплатного горячего питания обучающихся в государственных бюджетных общеобразовательных учреждениях Самарской области (совместные торги)</w:t>
      </w:r>
    </w:p>
    <w:p w14:paraId="2D7669DC"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b/>
        </w:rPr>
        <w:t xml:space="preserve">2. Функциональные и технические характеристики оказания услуг: </w:t>
      </w:r>
      <w:r w:rsidRPr="00C415D6">
        <w:rPr>
          <w:rFonts w:ascii="Times New Roman" w:hAnsi="Times New Roman"/>
        </w:rPr>
        <w:t>Обеспечение горячим питанием обучающихся в общеобразовательном учреждении с учетом режима дня и организации образовательного процесса, в зависимости от режима (смены) обучения согласно спецификации (приложение № 2 к контракту). Тип пищеблока и расчет объема услуг указан в спецификации (приложение № 2 к контракту).</w:t>
      </w:r>
    </w:p>
    <w:p w14:paraId="32C7E0A8"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Для оказания услуг Исполнителю предоставляются помещения пищеблока и оборудование (технологическое, холодильное, прочее) на условиях безвозмездного пользования путем заключения договоров безвозмездного пользования недвижимым (движимым) имуществом /*договоров аренды.</w:t>
      </w:r>
    </w:p>
    <w:p w14:paraId="14366B01" w14:textId="63AB6B50" w:rsidR="00C415D6" w:rsidRPr="00C415D6" w:rsidRDefault="00C415D6" w:rsidP="00C415D6">
      <w:pPr>
        <w:spacing w:after="0" w:line="240" w:lineRule="auto"/>
        <w:ind w:firstLine="567"/>
        <w:jc w:val="both"/>
        <w:rPr>
          <w:rFonts w:ascii="Times New Roman" w:eastAsia="Calibri" w:hAnsi="Times New Roman"/>
          <w:noProof/>
          <w:lang w:eastAsia="en-US"/>
        </w:rPr>
      </w:pPr>
      <w:r w:rsidRPr="00C415D6">
        <w:rPr>
          <w:rFonts w:ascii="Times New Roman" w:hAnsi="Times New Roman"/>
          <w:b/>
        </w:rPr>
        <w:t>3.</w:t>
      </w:r>
      <w:r w:rsidRPr="00C415D6">
        <w:rPr>
          <w:rFonts w:ascii="Times New Roman" w:hAnsi="Times New Roman"/>
        </w:rPr>
        <w:t xml:space="preserve"> </w:t>
      </w:r>
      <w:r w:rsidRPr="00C415D6">
        <w:rPr>
          <w:rFonts w:ascii="Times New Roman" w:hAnsi="Times New Roman"/>
          <w:b/>
        </w:rPr>
        <w:t xml:space="preserve">Срок оказания </w:t>
      </w:r>
      <w:proofErr w:type="gramStart"/>
      <w:r w:rsidRPr="00C415D6">
        <w:rPr>
          <w:rFonts w:ascii="Times New Roman" w:hAnsi="Times New Roman"/>
          <w:b/>
        </w:rPr>
        <w:t>услуг:</w:t>
      </w:r>
      <w:r>
        <w:rPr>
          <w:rFonts w:ascii="Times New Roman" w:hAnsi="Times New Roman"/>
          <w:b/>
        </w:rPr>
        <w:t xml:space="preserve"> </w:t>
      </w:r>
      <w:r w:rsidRPr="00C415D6">
        <w:rPr>
          <w:rFonts w:ascii="Times New Roman" w:eastAsia="Calibri" w:hAnsi="Times New Roman"/>
          <w:noProof/>
          <w:lang w:eastAsia="en-US"/>
        </w:rPr>
        <w:t xml:space="preserve"> с</w:t>
      </w:r>
      <w:proofErr w:type="gramEnd"/>
      <w:r w:rsidRPr="00C415D6">
        <w:rPr>
          <w:rFonts w:ascii="Times New Roman" w:eastAsia="Calibri" w:hAnsi="Times New Roman"/>
          <w:noProof/>
          <w:lang w:eastAsia="en-US"/>
        </w:rPr>
        <w:t xml:space="preserve"> 01.09.2026 по 31.12.2026 согласно учебным дням</w:t>
      </w:r>
    </w:p>
    <w:p w14:paraId="06B3C92D" w14:textId="77777777" w:rsidR="00C415D6" w:rsidRPr="00C415D6" w:rsidRDefault="00C415D6" w:rsidP="00C415D6">
      <w:pPr>
        <w:spacing w:after="0" w:line="240" w:lineRule="auto"/>
        <w:ind w:firstLine="567"/>
        <w:jc w:val="both"/>
        <w:rPr>
          <w:rFonts w:ascii="Times New Roman" w:eastAsia="Calibri" w:hAnsi="Times New Roman"/>
          <w:noProof/>
          <w:lang w:eastAsia="en-US"/>
        </w:rPr>
      </w:pPr>
    </w:p>
    <w:p w14:paraId="0A7C4B91" w14:textId="77777777" w:rsidR="00C415D6" w:rsidRPr="00C415D6" w:rsidRDefault="00C415D6" w:rsidP="00C415D6">
      <w:pPr>
        <w:tabs>
          <w:tab w:val="left" w:pos="1080"/>
        </w:tabs>
        <w:spacing w:after="0" w:line="240" w:lineRule="auto"/>
        <w:ind w:firstLine="567"/>
        <w:jc w:val="both"/>
        <w:rPr>
          <w:rFonts w:ascii="Times New Roman" w:hAnsi="Times New Roman"/>
        </w:rPr>
      </w:pPr>
      <w:r w:rsidRPr="00C415D6">
        <w:rPr>
          <w:rFonts w:ascii="Times New Roman" w:hAnsi="Times New Roman"/>
          <w:b/>
          <w:bCs/>
        </w:rPr>
        <w:t xml:space="preserve">4. Место оказания </w:t>
      </w:r>
      <w:proofErr w:type="gramStart"/>
      <w:r w:rsidRPr="00C415D6">
        <w:rPr>
          <w:rFonts w:ascii="Times New Roman" w:hAnsi="Times New Roman"/>
          <w:b/>
          <w:bCs/>
        </w:rPr>
        <w:t>услуг:</w:t>
      </w:r>
      <w:r w:rsidRPr="00C415D6">
        <w:rPr>
          <w:rFonts w:ascii="Times New Roman" w:hAnsi="Times New Roman"/>
        </w:rPr>
        <w:t xml:space="preserve">  </w:t>
      </w:r>
      <w:r w:rsidRPr="00C415D6">
        <w:rPr>
          <w:rFonts w:ascii="Times New Roman" w:hAnsi="Times New Roman"/>
          <w:bCs/>
        </w:rPr>
        <w:t>Место</w:t>
      </w:r>
      <w:proofErr w:type="gramEnd"/>
      <w:r w:rsidRPr="00C415D6">
        <w:rPr>
          <w:rFonts w:ascii="Times New Roman" w:hAnsi="Times New Roman"/>
          <w:bCs/>
        </w:rPr>
        <w:t xml:space="preserve"> поставки по ГАР (Государственный адресный реестр): </w:t>
      </w:r>
    </w:p>
    <w:p w14:paraId="62EFE673" w14:textId="4DFC7D0B" w:rsidR="00C415D6" w:rsidRPr="00C415D6" w:rsidRDefault="00C415D6" w:rsidP="00C415D6">
      <w:pPr>
        <w:tabs>
          <w:tab w:val="left" w:pos="1080"/>
        </w:tabs>
        <w:spacing w:after="0" w:line="240" w:lineRule="auto"/>
        <w:ind w:firstLine="567"/>
        <w:jc w:val="both"/>
        <w:rPr>
          <w:rFonts w:ascii="Times New Roman" w:hAnsi="Times New Roman"/>
        </w:rPr>
      </w:pPr>
      <w:r w:rsidRPr="00C415D6">
        <w:rPr>
          <w:rFonts w:ascii="Times New Roman" w:hAnsi="Times New Roman"/>
        </w:rPr>
        <w:t xml:space="preserve"> Самарская область, </w:t>
      </w:r>
      <w:proofErr w:type="spellStart"/>
      <w:r w:rsidRPr="00C415D6">
        <w:rPr>
          <w:rFonts w:ascii="Times New Roman" w:hAnsi="Times New Roman"/>
        </w:rPr>
        <w:t>г.о</w:t>
      </w:r>
      <w:proofErr w:type="spellEnd"/>
      <w:r w:rsidRPr="00C415D6">
        <w:rPr>
          <w:rFonts w:ascii="Times New Roman" w:hAnsi="Times New Roman"/>
        </w:rPr>
        <w:t xml:space="preserve">. Новокуйбышевск, п Шмидта, </w:t>
      </w:r>
      <w:proofErr w:type="spellStart"/>
      <w:r w:rsidRPr="00C415D6">
        <w:rPr>
          <w:rFonts w:ascii="Times New Roman" w:hAnsi="Times New Roman"/>
        </w:rPr>
        <w:t>ул</w:t>
      </w:r>
      <w:proofErr w:type="spellEnd"/>
      <w:r w:rsidRPr="00C415D6">
        <w:rPr>
          <w:rFonts w:ascii="Times New Roman" w:hAnsi="Times New Roman"/>
        </w:rPr>
        <w:t xml:space="preserve"> Школьная, д. 4</w:t>
      </w:r>
    </w:p>
    <w:p w14:paraId="2868B826" w14:textId="77777777" w:rsidR="00C415D6" w:rsidRPr="00C415D6" w:rsidRDefault="00C415D6" w:rsidP="00C415D6">
      <w:pPr>
        <w:tabs>
          <w:tab w:val="left" w:pos="1080"/>
        </w:tabs>
        <w:spacing w:after="0" w:line="240" w:lineRule="auto"/>
        <w:ind w:firstLine="567"/>
        <w:jc w:val="both"/>
        <w:rPr>
          <w:rFonts w:ascii="Times New Roman" w:hAnsi="Times New Roman"/>
        </w:rPr>
      </w:pPr>
    </w:p>
    <w:p w14:paraId="5A2E186D" w14:textId="77777777" w:rsidR="00C415D6" w:rsidRPr="00C415D6" w:rsidRDefault="00C415D6" w:rsidP="00C415D6">
      <w:pPr>
        <w:spacing w:after="0" w:line="240" w:lineRule="auto"/>
        <w:rPr>
          <w:rFonts w:ascii="Times New Roman" w:hAnsi="Times New Roman"/>
          <w:b/>
        </w:rPr>
      </w:pPr>
      <w:r w:rsidRPr="00C415D6">
        <w:rPr>
          <w:rFonts w:ascii="Times New Roman" w:hAnsi="Times New Roman"/>
          <w:b/>
        </w:rPr>
        <w:t xml:space="preserve">           5. Разнарядка</w:t>
      </w:r>
    </w:p>
    <w:p w14:paraId="356BF227" w14:textId="77777777" w:rsidR="00C415D6" w:rsidRPr="00C415D6" w:rsidRDefault="00C415D6" w:rsidP="00C415D6">
      <w:pPr>
        <w:spacing w:after="0" w:line="240" w:lineRule="auto"/>
        <w:jc w:val="center"/>
        <w:rPr>
          <w:rFonts w:ascii="Times New Roman" w:hAnsi="Times New Roman"/>
          <w:b/>
        </w:rPr>
      </w:pPr>
    </w:p>
    <w:p w14:paraId="093592DF" w14:textId="77777777" w:rsidR="00C415D6" w:rsidRPr="00C415D6" w:rsidRDefault="00C415D6" w:rsidP="00C415D6">
      <w:pPr>
        <w:spacing w:after="0" w:line="240" w:lineRule="auto"/>
        <w:rPr>
          <w:rFonts w:ascii="Times New Roman" w:hAnsi="Times New Roman"/>
        </w:rPr>
      </w:pPr>
      <w:r w:rsidRPr="00C415D6">
        <w:rPr>
          <w:rFonts w:ascii="Times New Roman" w:hAnsi="Times New Roman"/>
        </w:rPr>
        <w:t xml:space="preserve">           В соответствии с приложением № 1 к настоящему Техническому заданию</w:t>
      </w:r>
    </w:p>
    <w:p w14:paraId="67501A2D" w14:textId="77777777" w:rsidR="00C415D6" w:rsidRPr="00C415D6" w:rsidRDefault="00C415D6" w:rsidP="00C415D6">
      <w:pPr>
        <w:spacing w:after="0" w:line="240" w:lineRule="auto"/>
        <w:ind w:firstLine="567"/>
        <w:jc w:val="center"/>
        <w:rPr>
          <w:rFonts w:ascii="Times New Roman" w:eastAsia="Calibri" w:hAnsi="Times New Roman"/>
          <w:lang w:eastAsia="en-US"/>
        </w:rPr>
      </w:pPr>
    </w:p>
    <w:p w14:paraId="07090DC9" w14:textId="77777777" w:rsidR="00C415D6" w:rsidRPr="00C415D6" w:rsidRDefault="00C415D6" w:rsidP="00C415D6">
      <w:pPr>
        <w:spacing w:after="0" w:line="240" w:lineRule="auto"/>
        <w:rPr>
          <w:rFonts w:ascii="Times New Roman" w:eastAsia="Calibri" w:hAnsi="Times New Roman"/>
          <w:b/>
          <w:lang w:eastAsia="en-US"/>
        </w:rPr>
      </w:pPr>
      <w:r w:rsidRPr="00C415D6">
        <w:rPr>
          <w:rFonts w:ascii="Times New Roman" w:eastAsia="Calibri" w:hAnsi="Times New Roman"/>
          <w:b/>
          <w:lang w:eastAsia="en-US"/>
        </w:rPr>
        <w:t xml:space="preserve">          6. Требования к оказанию услуг</w:t>
      </w:r>
    </w:p>
    <w:p w14:paraId="01629EE8" w14:textId="77777777" w:rsidR="00C415D6" w:rsidRPr="00C415D6" w:rsidRDefault="00C415D6" w:rsidP="00C415D6">
      <w:pPr>
        <w:spacing w:after="0" w:line="240" w:lineRule="auto"/>
        <w:jc w:val="center"/>
        <w:rPr>
          <w:rFonts w:ascii="Times New Roman" w:eastAsia="Calibri" w:hAnsi="Times New Roman"/>
          <w:b/>
          <w:lang w:eastAsia="en-US"/>
        </w:rPr>
      </w:pPr>
    </w:p>
    <w:p w14:paraId="3F76D750"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Питание обучающихся должно быть организовано с учетом норм обеспечения горячим  питанием детей, обеспечения качества и безопасности пищевых продуктов, сезонности, необходимого количества основных пищевых веществ и требуемой калорийности суточного рациона, суточной потребности в основных витаминах и микроэлементах, дифференцированных по возрастным группам обучающихся (7 - 11 и 12 - 18 лет), а также с использованием принципов щадящего питания и коррекции рациона с учетом норм обеспечения питанием детей. </w:t>
      </w:r>
    </w:p>
    <w:p w14:paraId="4D2EF845"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В соответствии с СанПиН 2.3/2.4.3590-20 «Санитарно-эпидемиологические требования к организациям общественного питания населения», утвержденного постановлением Главного государственного санитарного врача Российской Федерации от 27.10.2020 № 32 (далее - СанПиН2.3/2.4.3590-20) (пункт 8.1.3) для обеспечения здоровым питанием всех обучающихся образовательного учреждения услуги должны оказываться на основании разработанного и утвержденного Исполнителем и согласованного Заказчиком меню на период не менее двух недель (с учетом режима образовательной организации) для каждой возрастной группы детей, при условии соблюдения санитарно-эпидемиологических требований и гигиенических нормативов (далее примерное  меню). </w:t>
      </w:r>
    </w:p>
    <w:p w14:paraId="1DF75D10" w14:textId="77777777" w:rsidR="00C415D6" w:rsidRPr="00C415D6" w:rsidRDefault="00C415D6" w:rsidP="00C415D6">
      <w:pPr>
        <w:spacing w:after="0" w:line="240" w:lineRule="auto"/>
        <w:ind w:firstLine="567"/>
        <w:jc w:val="both"/>
        <w:rPr>
          <w:rFonts w:ascii="Times New Roman" w:hAnsi="Times New Roman"/>
          <w:b/>
          <w:i/>
        </w:rPr>
      </w:pPr>
      <w:r w:rsidRPr="00C415D6">
        <w:rPr>
          <w:rFonts w:ascii="Times New Roman" w:hAnsi="Times New Roman"/>
        </w:rPr>
        <w:t>Примерное меню должно соответствовать требованиям санитарного законодательства.</w:t>
      </w:r>
    </w:p>
    <w:p w14:paraId="35B9FB2A"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Наличие примерного меню, составленного в соответствии с СанПиН2.3/2.4.3590-20, а также меню-раскладок, содержащих количественные данные о рецептуре блюд, разработанные и согласованные все этапы.</w:t>
      </w:r>
    </w:p>
    <w:p w14:paraId="3AE5579E"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В меню должно быть отражено наименование кулинарного изделия, объём (выход), энергетическая ценность, стоимость рациона питания (завтрак/обед/полдник) согласно двух возрастным категориям питающихся. </w:t>
      </w:r>
    </w:p>
    <w:p w14:paraId="0B5F2EAE" w14:textId="77777777" w:rsidR="00C415D6" w:rsidRPr="00C415D6" w:rsidRDefault="00C415D6" w:rsidP="00C415D6">
      <w:pPr>
        <w:spacing w:after="0" w:line="240" w:lineRule="auto"/>
        <w:ind w:firstLine="567"/>
        <w:jc w:val="both"/>
        <w:rPr>
          <w:rFonts w:ascii="Times New Roman" w:hAnsi="Times New Roman"/>
        </w:rPr>
      </w:pPr>
      <w:bookmarkStart w:id="7" w:name="_Hlk195171892"/>
      <w:r w:rsidRPr="00C415D6">
        <w:rPr>
          <w:rFonts w:ascii="Times New Roman" w:hAnsi="Times New Roman"/>
        </w:rPr>
        <w:t xml:space="preserve">Доведение в наглядной и доступной форме до сведения обучающихся и работников Заказчика необходимой и достоверной информации об оказываемых услугах, обеспечивающую возможность их правильного выбора Исполнитель еженедельно передает заказчику меню для размещения на интернет-ресурсах, также вывешивает в зале в бумажном носителе ежедневно в местах его реализации. </w:t>
      </w:r>
    </w:p>
    <w:bookmarkEnd w:id="7"/>
    <w:p w14:paraId="5D8E7A5D"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 Исполнитель самостоятельно определяет содержание меню на основании «Сборник технических нормативов – Сборник рецептур на продукцию для питания детей в школьных образовательных организациях / Под ред. М. П. Могильного и В. А. Тутельяна. М., </w:t>
      </w:r>
      <w:proofErr w:type="spellStart"/>
      <w:r w:rsidRPr="00C415D6">
        <w:rPr>
          <w:rFonts w:ascii="Times New Roman" w:hAnsi="Times New Roman"/>
        </w:rPr>
        <w:t>Ф.Л.Марчук</w:t>
      </w:r>
      <w:proofErr w:type="spellEnd"/>
      <w:r w:rsidRPr="00C415D6">
        <w:rPr>
          <w:rFonts w:ascii="Times New Roman" w:hAnsi="Times New Roman"/>
        </w:rPr>
        <w:t xml:space="preserve">. При этом ассортимент блюд должен соответствовать утверждённой норме СанПиН 2.3/2.4.3590-20 и внедренным процедурам ХАССП контроля качества и безопасности питания обучающихся; разработка, внедрение и поддержание процедур, основанных на принципах системы (наличие программы ХАССП и ее применение) в соответствии с «ГОСТ Р 51705.1-2024. Национальный стандарт Российской Федерации. Системы менеджмента качества. </w:t>
      </w:r>
      <w:r w:rsidRPr="00C415D6">
        <w:rPr>
          <w:rFonts w:ascii="Times New Roman" w:hAnsi="Times New Roman"/>
        </w:rPr>
        <w:lastRenderedPageBreak/>
        <w:t>Управление качеством и безопасностью пищевых продуктов на основе принципов ХАССП. Общие требования».</w:t>
      </w:r>
    </w:p>
    <w:p w14:paraId="3DF9219E"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В случае предоставления питания обучающимся, нуждающимся в лечебном и диетическом питании, Исполнитель по запросу Заказчика обеспечивает наличие индивидуального меню для детей, нуждающихся в лечебном (профилактическом) питании, разработанное в соответствии с утвержденным набором продуктов согласно «МР 2.4.0162-19. 2.4. Гигиена детей и подростков. Особенности организации питания детей, страдающих сахарным диабетом и иными заболеваниями, сопровождающимися ограничениями в питании (в образовательных и оздоровительных организациях). Методические рекомендации». </w:t>
      </w:r>
    </w:p>
    <w:p w14:paraId="198B9074"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Диетическое питание должно быть организовано в соответствии с представленными родителями (законными представителями ребенка) назначениями лечащего врача.</w:t>
      </w:r>
    </w:p>
    <w:p w14:paraId="1A3174C1"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Основные принципы составления меню в диетическом питании: должно быть разработано специалистом по диетологии (по назначению лечащего врача) с учетом заболевания ребенка. Это могут быть безглютеновые или безлактозные блюда, приготовленные по специальным рецептам и с соблюдением требованием СанПиН. Выдача детям рационов питания должна осуществляться, под контролем ответственных лиц, назначенных в образовательной организации. </w:t>
      </w:r>
    </w:p>
    <w:p w14:paraId="7658D5F2" w14:textId="77777777" w:rsidR="00C415D6" w:rsidRPr="00C415D6" w:rsidRDefault="00C415D6" w:rsidP="00C415D6">
      <w:pPr>
        <w:spacing w:after="0" w:line="240" w:lineRule="auto"/>
        <w:ind w:firstLine="567"/>
        <w:contextualSpacing/>
        <w:jc w:val="both"/>
        <w:rPr>
          <w:rFonts w:ascii="Times New Roman" w:hAnsi="Times New Roman"/>
        </w:rPr>
      </w:pPr>
      <w:r w:rsidRPr="00C415D6">
        <w:rPr>
          <w:rFonts w:ascii="Times New Roman" w:hAnsi="Times New Roman"/>
        </w:rPr>
        <w:t>В случае необходимости составления меню специалистом по диетологии, исполнитель вправе оказать услугу своими силами при наличии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(в соответствии с пунктом 46 части 1 статьи 12 Федерального закона от 04.05.2011 года № 99-ФЗ «О лицензировании отдельных видов деятельности») по диетологии или привлекать для оказания данного вида деятельности соисполнителей из числа лиц, имеющих такую лицензию на указанный вид деятельности.</w:t>
      </w:r>
    </w:p>
    <w:p w14:paraId="491489D8"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Допускается замена одних продуктов, блюд и кулинарных изделий на другие при условии, что Исполнитель по предварительному согласованию с Заказчиком произведет замену одного продукта питания другим с условием сохранения химического состава и энергетической ценности рациона питания в соответствии с утвержденным меню и таблице замены пищевых продуктов, указанной в санитарно-эпидемиологических требованиях, что должно подтверждаться необходимыми расчетами в соответствии с «МР 2.4.0179-20. 2.4. Гигиена детей и подростков. Рекомендации по организации питания обучающихся общеобразовательных организаций. Методические рекомендации». </w:t>
      </w:r>
    </w:p>
    <w:p w14:paraId="33F8F0B9"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В случае предоставления питания обучающимся, нуждающимся в лечебном и диетическом питании, посредством употребления детьми готовых домашних блюд, предоставляемых родителями детей, в обеденном зале или специально отведенных помещениях (местах) Заказчиком  оборудуются столы и стулья, холодильник (в зависимости от количества питающихся в данной форме детей) для временного хранения готовых блюд и пищевой продукции, микроволновая печь для разогрева блюд, создаются условия для мытья рук.</w:t>
      </w:r>
    </w:p>
    <w:p w14:paraId="7037A718"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В случае отсутствия у Заказчика пищеблока либо наличие пищеблока с раздаточным типом, а также в случае возникновения форс-мажорных обстоятельств, которые приводят к невозможности использования  Исполнителем пищеблока Заказчика, либо отсутствие соответствующих мощностей, Исполнитель обеспечивает приготовление блюд, напитков, кулинарной продукции, полуфабрикатов на собственном пищеблоке или на пищеблоке Заказчика стационарного типа (при его наличии и согласовании его использования с Заказчиком) и осуществляет доставку горячего питания с соблюдением правил транспортировки в термосах и термоблоках с  обязательной документацией, подтверждающей их качество, и сведений с указанием даты, времени, наименования предприятия и места изготовления, даты и времени доставки, наименования и количества готовых блюд и кулинарных изделий по каждому наименованию и сроков их реализации  в соответствии с СанПиН 2.3/2.4.3590-20. При отсутствии условий для мытья посуды на пищеблоке с раздаточным типом либо отсутствия пищеблока Исполнитель обеспечивает для отпуска горячего питания наличие одноразовой посуды и приборов в необходимом количестве.</w:t>
      </w:r>
    </w:p>
    <w:p w14:paraId="22124546"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При оказании услуги Исполнитель вправе (при необходимости) дополнительно использовать мощности собственного или арендуемого пищеблока, собственные или арендуемые складские помещения для хранения продуктов питания в соответствии с санитарно-гигиеническими требованиями.</w:t>
      </w:r>
    </w:p>
    <w:p w14:paraId="31F84428"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Исполнитель вправе использовать (при необходимости) в своей работе полуфабрикаты собственного производства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 в соответствии с требованиями действующего законодательства Российской Федерации.</w:t>
      </w:r>
    </w:p>
    <w:p w14:paraId="1C5B6F13"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При </w:t>
      </w:r>
      <w:proofErr w:type="spellStart"/>
      <w:r w:rsidRPr="00C415D6">
        <w:rPr>
          <w:rFonts w:ascii="Times New Roman" w:hAnsi="Times New Roman"/>
        </w:rPr>
        <w:t>доготовочном</w:t>
      </w:r>
      <w:proofErr w:type="spellEnd"/>
      <w:r w:rsidRPr="00C415D6">
        <w:rPr>
          <w:rFonts w:ascii="Times New Roman" w:hAnsi="Times New Roman"/>
        </w:rPr>
        <w:t xml:space="preserve"> типе пищеблока и отсутствии условий для работы на сырье Исполнитель не вправе организовывать приготовление блюд из необработанного сырья; использование полуфабрикатов (в т. ч. высокой степени готовности) является обязательным требованием, регламентированным СанПиН 2.3/2.4.3590-20. </w:t>
      </w:r>
    </w:p>
    <w:p w14:paraId="7AC0FCBF"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lastRenderedPageBreak/>
        <w:t xml:space="preserve">Заказчик обязуется обеспечить предоставление сведений по количеству человек, состоящих на питании, которые должны предоставляться Исполнителю не позднее 11.00 часов дня, предшествующего дню приготовления и выдачи готового питания с учетом количества человек. </w:t>
      </w:r>
    </w:p>
    <w:p w14:paraId="58AD2B37"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В период отсутствия обучающегося в образовательной организации по болезни или иным причинам, предоставление ему бесплатного питания приостанавливается со второго дня его отсутствия в образовательной организации и возобновляется со дня начала его пребывания в ней. </w:t>
      </w:r>
    </w:p>
    <w:p w14:paraId="065FB254" w14:textId="77777777" w:rsidR="00C415D6" w:rsidRPr="00C415D6" w:rsidRDefault="00C415D6" w:rsidP="00C415D6">
      <w:pPr>
        <w:spacing w:after="0" w:line="240" w:lineRule="auto"/>
        <w:ind w:firstLine="567"/>
        <w:jc w:val="both"/>
        <w:rPr>
          <w:rFonts w:ascii="Times New Roman" w:hAnsi="Times New Roman"/>
        </w:rPr>
      </w:pPr>
    </w:p>
    <w:p w14:paraId="2048EFB9" w14:textId="77777777" w:rsidR="00C415D6" w:rsidRPr="00C415D6" w:rsidRDefault="00C415D6" w:rsidP="00C415D6">
      <w:pPr>
        <w:spacing w:after="0" w:line="240" w:lineRule="auto"/>
        <w:ind w:firstLine="567"/>
        <w:jc w:val="both"/>
        <w:rPr>
          <w:rFonts w:ascii="Times New Roman" w:hAnsi="Times New Roman"/>
          <w:b/>
          <w:bCs/>
        </w:rPr>
      </w:pPr>
      <w:r w:rsidRPr="00C415D6">
        <w:rPr>
          <w:rFonts w:ascii="Times New Roman" w:hAnsi="Times New Roman"/>
          <w:b/>
          <w:bCs/>
        </w:rPr>
        <w:t xml:space="preserve">Исполнитель обязан:  </w:t>
      </w:r>
    </w:p>
    <w:p w14:paraId="29215052" w14:textId="77777777" w:rsidR="00C415D6" w:rsidRPr="00C415D6" w:rsidRDefault="00C415D6" w:rsidP="00C415D6">
      <w:pPr>
        <w:autoSpaceDE w:val="0"/>
        <w:autoSpaceDN w:val="0"/>
        <w:adjustRightInd w:val="0"/>
        <w:spacing w:after="0" w:line="240" w:lineRule="auto"/>
        <w:ind w:firstLine="709"/>
        <w:jc w:val="both"/>
        <w:rPr>
          <w:rFonts w:ascii="Times New Roman" w:hAnsi="Times New Roman"/>
        </w:rPr>
      </w:pPr>
      <w:r w:rsidRPr="00C415D6">
        <w:rPr>
          <w:rFonts w:ascii="Times New Roman" w:hAnsi="Times New Roman"/>
        </w:rPr>
        <w:t>- разработать и предоставить примерное меню (для каждой возрастной группы детей) на согласование Заказчику в срок - в течение 3-х рабочих дней после заключения контракта, но не позднее чем за 3 рабочих дня до начала даты оказания услуг Контракта;</w:t>
      </w:r>
    </w:p>
    <w:p w14:paraId="7E131188"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составлять ежедневное меню (завтрак, обед, полдник) на основе примерного меню (отступление допустимо на 5% с сохранением дневной калорийности), и предоставлять на согласование Заказчику не позднее 1-го рабочего дня до его использования;</w:t>
      </w:r>
    </w:p>
    <w:p w14:paraId="3C949401"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обеспечить поставку пищевых продуктов и продовольственного сырья (далее продуктов питания) для оказания услуг по приготовлению блюд, в соответствии ежедневным меню с соблюдением требований Федерального закона Российской Федерации от 30.03.99 № 52-ФЗ «О санитарно-эпидемиологическом благополучии населения». Поставляемые продукты питания должны иметь документы, удостоверяющие их качество и безопасность, в том числе при перевозке продуктов питания автотранспортом - акт санитарной обработки автомобиля. Сопроводительную документацию на поставляемые продукты питания необходимо сохранять до конца реализации продуктов;</w:t>
      </w:r>
    </w:p>
    <w:p w14:paraId="2AFEBF1C"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обеспечить соблюдение нормативной и технической документации, устанавливающей требования к качеству и безопасности пищевых продуктов, к контролю за их качеством и безопасностью, условиями их хранения, перевозки, реализации и использования;</w:t>
      </w:r>
    </w:p>
    <w:p w14:paraId="09F6595C"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 - обеспечить качество поставляемой продукции должно соответствовать требованиям Федерального закона от 2 января 2000 г. № 29-ФЗ «О качестве и безопасности пищевых продуктов»;</w:t>
      </w:r>
    </w:p>
    <w:p w14:paraId="4ACEDD23"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Гигиенические показатели безопасности и пищевой ценности продовольственного сырья и пищевых продуктов, используемых в питании детей и подростков, должны соответствовать требованиям СанПиН 2.3.2.1078-01 «Гигиенические требования безопасности и пищевой ценности пищевых продуктов».</w:t>
      </w:r>
    </w:p>
    <w:p w14:paraId="7D0662D3"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Гигиенические показатели по срокам годности и условиям хранения пищевых продуктов должны соответствовать требованиям СанПиН 2.3.2.1324-03 «Гигиенические требования к срокам годности и условиям хранения пищевых продуктов».</w:t>
      </w:r>
    </w:p>
    <w:p w14:paraId="790A340E"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Некачественно приготовленная пища или пища, приготовленная из некачественных продуктов питания или с нарушением технологии, признанная таковой по акту, должна быть заменена Исполнителем в течение 60 минут с момента получения соответствующего уведомления от Заказчика.</w:t>
      </w:r>
    </w:p>
    <w:p w14:paraId="177C0396" w14:textId="77777777" w:rsidR="00C415D6" w:rsidRPr="00C415D6" w:rsidRDefault="00C415D6" w:rsidP="00C415D6">
      <w:pPr>
        <w:spacing w:after="0" w:line="240" w:lineRule="auto"/>
        <w:ind w:firstLine="567"/>
        <w:jc w:val="both"/>
        <w:rPr>
          <w:rFonts w:ascii="Times New Roman" w:hAnsi="Times New Roman"/>
          <w:b/>
          <w:i/>
        </w:rPr>
      </w:pPr>
      <w:r w:rsidRPr="00C415D6">
        <w:rPr>
          <w:rFonts w:ascii="Times New Roman" w:hAnsi="Times New Roman"/>
        </w:rPr>
        <w:t xml:space="preserve">-   обеспечить на пищеблоке наличие технологических карт приготовления блюд не позднее 3-х рабочих дней до начала оказания услуг; </w:t>
      </w:r>
    </w:p>
    <w:p w14:paraId="0BA246C5"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предоставить Заказчику документацию, подтверждающую, что осуществление производственных процессов производится на основании принципов ХАССП в соответствии с ГОСТ Р 56671-2015, не позднее 3-х рабочих дней до начала оказания услуг;</w:t>
      </w:r>
    </w:p>
    <w:p w14:paraId="6B81ACA9"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 обеспечить пищеблок Заказчика кухонной посудой, столовой посудой и приборами, кухонным инвентарем (кастрюли, сковороды, половники, салфетки, хлебницы, салфетницы и др.), производственной одеждой, </w:t>
      </w:r>
      <w:proofErr w:type="spellStart"/>
      <w:r w:rsidRPr="00C415D6">
        <w:rPr>
          <w:rFonts w:ascii="Times New Roman" w:hAnsi="Times New Roman"/>
        </w:rPr>
        <w:t>весоизмерительными</w:t>
      </w:r>
      <w:proofErr w:type="spellEnd"/>
      <w:r w:rsidRPr="00C415D6">
        <w:rPr>
          <w:rFonts w:ascii="Times New Roman" w:hAnsi="Times New Roman"/>
        </w:rPr>
        <w:t xml:space="preserve"> приборами (с действующим сроком поверки и клеймением, в соответствии с Федеральным законом от 27.12.2002 г. № 184-ФЗ «О техническом регулировании», Федеральным законом от 29.06.2015 № 162-ФЗ «О стандартизации в Российской Федерации»), моющими и дезинфицирующими средствами за счет собственных средств в срок не позднее, чем за 2 дня до начала оказания услуг, вывоз производится не позднее, чем через 2 дня после окончания исполнения Контракта;</w:t>
      </w:r>
    </w:p>
    <w:p w14:paraId="68C9B8F7"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обеспечить сервировку (накрытие столов), раздачу пищи, уборку и мытье посуды, столовых приборов, кухонного инвентаря;</w:t>
      </w:r>
    </w:p>
    <w:p w14:paraId="1DC9D963"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расходовать электроэнергию, тепло, горячую и холодную воду, а также использовать переданное Исполнителю имущество, руководствуясь принципами рациональности, экономности и бережливости;</w:t>
      </w:r>
    </w:p>
    <w:p w14:paraId="63A575E4"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 - обеспечить сохранность предоставленных Заказчиком помещений, оборудования и мебели Заказчика, а также правильную эксплуатацию холодильного, технологического и другого оборудования;</w:t>
      </w:r>
    </w:p>
    <w:p w14:paraId="5DA89E3E" w14:textId="77777777" w:rsidR="00C415D6" w:rsidRPr="00C415D6" w:rsidRDefault="00C415D6" w:rsidP="00C415D6">
      <w:pPr>
        <w:suppressAutoHyphens/>
        <w:autoSpaceDN w:val="0"/>
        <w:spacing w:after="0" w:line="240" w:lineRule="atLeast"/>
        <w:ind w:firstLine="567"/>
        <w:jc w:val="both"/>
        <w:rPr>
          <w:rFonts w:ascii="Times New Roman" w:hAnsi="Times New Roman"/>
        </w:rPr>
      </w:pPr>
      <w:r w:rsidRPr="00C415D6">
        <w:rPr>
          <w:rFonts w:ascii="Times New Roman" w:hAnsi="Times New Roman"/>
        </w:rPr>
        <w:t>- возместить Заказчику ущерб, причиненный в результате неправильной эксплуатации оборудования;</w:t>
      </w:r>
    </w:p>
    <w:p w14:paraId="28CB9860" w14:textId="77777777" w:rsidR="00C415D6" w:rsidRPr="00C415D6" w:rsidRDefault="00C415D6" w:rsidP="00C415D6">
      <w:pPr>
        <w:suppressAutoHyphens/>
        <w:autoSpaceDN w:val="0"/>
        <w:spacing w:after="0" w:line="240" w:lineRule="atLeast"/>
        <w:ind w:firstLine="567"/>
        <w:jc w:val="both"/>
        <w:rPr>
          <w:rFonts w:ascii="Times New Roman" w:hAnsi="Times New Roman"/>
        </w:rPr>
      </w:pPr>
      <w:r w:rsidRPr="00C415D6">
        <w:rPr>
          <w:rFonts w:ascii="Times New Roman" w:hAnsi="Times New Roman"/>
        </w:rPr>
        <w:t>-содержать помещения пищеблока и оборудование в соответствии с установленными правилами и требованиями санитарной, технической и пожарной инспекций, нести ответственность за соблюдение правил техники безопасности;</w:t>
      </w:r>
    </w:p>
    <w:p w14:paraId="25A16B46"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 осуществлять за свой счет подготовку пищеблока, а именно: осуществлять ремонт технологического и холодильного оборудования, переданного Заказчиком по акту приема-передачи, за исключением ремонта канализации, вентиляции и электрощитовых. </w:t>
      </w:r>
    </w:p>
    <w:p w14:paraId="3C9D3273"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lastRenderedPageBreak/>
        <w:t>- заключить с Заказчиком договоры безвозмездного пользования: недвижимым (помещения пищеблока) и движимым (холодильное, технологическое и прочее оборудование) имуществом на период действия Контракта</w:t>
      </w:r>
      <w:r w:rsidRPr="00C415D6">
        <w:t xml:space="preserve"> /</w:t>
      </w:r>
      <w:r w:rsidRPr="00C415D6">
        <w:rPr>
          <w:rFonts w:ascii="Times New Roman" w:hAnsi="Times New Roman"/>
        </w:rPr>
        <w:t>договор аренды с собственником помещения столовой на срок действия контракта и представить копию договора Заказчику;</w:t>
      </w:r>
    </w:p>
    <w:p w14:paraId="75A52D55"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обеспечить вывоз порожней тары, сбор и вывоз бытовых и пищевых отходов после каждого приема пищи, их утилизацию своими силами и за счет собственных средств;</w:t>
      </w:r>
    </w:p>
    <w:p w14:paraId="5CC901A0"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-обеспечить постоянный производственный лабораторный контроль качества приготовляемой пищи, отбор и хранение суточных проб продукции, изготавливаемой Исполнителем, в соответствии с нормами и правилами действующего законодательства;</w:t>
      </w:r>
    </w:p>
    <w:p w14:paraId="265038C2"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 обеспечить строгое соблюдение правил товарного соседства при транспортировке, приемке продуктов питания, поступающих в столовую, требований к кулинарной обработке пищевых продуктов, а также условий их хранения и реализации готовой продукции; </w:t>
      </w:r>
    </w:p>
    <w:p w14:paraId="6E9E37F3"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обеспечить на пищеблоке наличие и ежедневное ведение необходимой документации: журналы бракеража готовой и скоропортящейся пищевой продукции, журнал учета температурного режима холодильного оборудования, журнал здоровья, журнал осмотра персонала, ведомость контроля за рационом питания и другие документы в соответствии СанПиН 2.3./2.4.3590-20;</w:t>
      </w:r>
    </w:p>
    <w:p w14:paraId="46D55E70"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соблюдать правила техники безопасности, правила пожарной безопасности, правила охраны труда и правила внутреннего трудового распорядка, установленные у Заказчика, а также санитарно-противоэпидемиологический и пропускной режим Заказчика;</w:t>
      </w:r>
    </w:p>
    <w:p w14:paraId="0294BD97" w14:textId="77777777" w:rsidR="00C415D6" w:rsidRPr="00C415D6" w:rsidRDefault="00C415D6" w:rsidP="00C415D6">
      <w:pPr>
        <w:autoSpaceDE w:val="0"/>
        <w:autoSpaceDN w:val="0"/>
        <w:adjustRightInd w:val="0"/>
        <w:spacing w:after="0" w:line="240" w:lineRule="auto"/>
        <w:ind w:firstLine="567"/>
        <w:jc w:val="both"/>
        <w:rPr>
          <w:rFonts w:ascii="Times New Roman" w:hAnsi="Times New Roman"/>
        </w:rPr>
      </w:pPr>
      <w:r w:rsidRPr="00C415D6">
        <w:rPr>
          <w:rFonts w:ascii="Times New Roman" w:hAnsi="Times New Roman"/>
        </w:rPr>
        <w:t xml:space="preserve">-соблюдать </w:t>
      </w:r>
      <w:r w:rsidRPr="00C415D6">
        <w:rPr>
          <w:rFonts w:ascii="Times New Roman" w:eastAsia="Calibri" w:hAnsi="Times New Roman"/>
        </w:rPr>
        <w:t xml:space="preserve">СанПиН 2.3/2.4.3590-20 </w:t>
      </w:r>
      <w:r w:rsidRPr="00C415D6">
        <w:rPr>
          <w:rFonts w:ascii="Times New Roman" w:hAnsi="Times New Roman"/>
        </w:rPr>
        <w:t>в части требований к транспортировке, приему и хранению сырья, пищевых продуктов;</w:t>
      </w:r>
    </w:p>
    <w:p w14:paraId="1F3A0799"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выполнять требования по безопасности услуг питания в соответствии с ГОСТ 31984-2012 «Услуги общественного питания. Общие требования»;</w:t>
      </w:r>
    </w:p>
    <w:p w14:paraId="104245D7"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xml:space="preserve">- содержать транспорт, используемый для перевозки продуктов питания в надлежащем санитарном и исправном состоянии, </w:t>
      </w:r>
      <w:bookmarkStart w:id="8" w:name="0b34d"/>
      <w:bookmarkEnd w:id="8"/>
      <w:r w:rsidRPr="00C415D6">
        <w:rPr>
          <w:rFonts w:ascii="Times New Roman" w:hAnsi="Times New Roman"/>
        </w:rPr>
        <w:t>кузов машины должен иметь гигиеническое покрытие. Лица, сопровождающие продовольственное сырье и пищевые продукты, выполняющие погрузку и разгрузку, должны иметь личную медицинскую книжку с отметкой о прохождении медосмотра и обеспечены спецодеждой.</w:t>
      </w:r>
    </w:p>
    <w:p w14:paraId="597DF7A2" w14:textId="77777777" w:rsidR="00C415D6" w:rsidRPr="00C415D6" w:rsidRDefault="00C415D6" w:rsidP="00C415D6">
      <w:pPr>
        <w:spacing w:after="0" w:line="240" w:lineRule="auto"/>
        <w:ind w:firstLine="567"/>
        <w:jc w:val="both"/>
        <w:rPr>
          <w:rFonts w:ascii="Times New Roman" w:hAnsi="Times New Roman"/>
        </w:rPr>
      </w:pPr>
    </w:p>
    <w:p w14:paraId="5091FA56" w14:textId="77777777" w:rsidR="00C415D6" w:rsidRPr="00C415D6" w:rsidRDefault="00C415D6" w:rsidP="00C415D6">
      <w:pPr>
        <w:spacing w:after="0" w:line="240" w:lineRule="auto"/>
        <w:ind w:firstLine="567"/>
        <w:jc w:val="both"/>
        <w:rPr>
          <w:rFonts w:ascii="Times New Roman" w:hAnsi="Times New Roman"/>
          <w:b/>
          <w:bCs/>
        </w:rPr>
      </w:pPr>
      <w:r w:rsidRPr="00C415D6">
        <w:rPr>
          <w:rFonts w:ascii="Times New Roman" w:hAnsi="Times New Roman"/>
          <w:b/>
          <w:bCs/>
        </w:rPr>
        <w:t>7. Требования к персоналу работников задействованных в оказании услуг</w:t>
      </w:r>
    </w:p>
    <w:p w14:paraId="0B3D9215" w14:textId="77777777" w:rsidR="00C415D6" w:rsidRPr="00C415D6" w:rsidRDefault="00C415D6" w:rsidP="00C415D6">
      <w:pPr>
        <w:spacing w:after="0" w:line="240" w:lineRule="auto"/>
        <w:ind w:firstLine="567"/>
        <w:jc w:val="both"/>
        <w:rPr>
          <w:rFonts w:ascii="Times New Roman" w:hAnsi="Times New Roman"/>
          <w:b/>
          <w:bCs/>
        </w:rPr>
      </w:pPr>
    </w:p>
    <w:p w14:paraId="5419E520" w14:textId="77777777" w:rsidR="00C415D6" w:rsidRPr="00C415D6" w:rsidRDefault="00C415D6" w:rsidP="00C415D6">
      <w:pPr>
        <w:spacing w:after="0" w:line="240" w:lineRule="auto"/>
        <w:ind w:firstLine="567"/>
        <w:contextualSpacing/>
        <w:jc w:val="both"/>
        <w:rPr>
          <w:rFonts w:ascii="Times New Roman" w:hAnsi="Times New Roman"/>
        </w:rPr>
      </w:pPr>
      <w:r w:rsidRPr="00C415D6">
        <w:rPr>
          <w:rFonts w:ascii="Times New Roman" w:hAnsi="Times New Roman"/>
        </w:rPr>
        <w:t xml:space="preserve">Персонал Исполнителя, участвующий в оказании услуг, должен иметь соответствующую квалификацию в соответствии с ГОСТ 30524-2013 «Услуги общественного питания. Требования к персоналу». </w:t>
      </w:r>
    </w:p>
    <w:p w14:paraId="0077F0FE" w14:textId="77777777" w:rsidR="00C415D6" w:rsidRPr="00C415D6" w:rsidRDefault="00C415D6" w:rsidP="00C415D6">
      <w:pPr>
        <w:spacing w:after="0" w:line="240" w:lineRule="auto"/>
        <w:ind w:firstLine="567"/>
        <w:contextualSpacing/>
        <w:jc w:val="both"/>
        <w:rPr>
          <w:rFonts w:ascii="Times New Roman" w:hAnsi="Times New Roman"/>
        </w:rPr>
      </w:pPr>
      <w:r w:rsidRPr="00C415D6">
        <w:rPr>
          <w:rFonts w:ascii="Times New Roman" w:hAnsi="Times New Roman"/>
        </w:rPr>
        <w:t xml:space="preserve">Персонал, занятый на работах, связанных с изготовлением, хранением, транспортировкой, реализацией продовольственного сырья и пищевых продуктов, продукции общественного питания, а также с обслуживанием потребителей, должен в установленном порядке проходить обязательные предварительные при поступлении на работу и периодические медицинские осмотры (освидетельствования). </w:t>
      </w:r>
    </w:p>
    <w:p w14:paraId="1464F720" w14:textId="77777777" w:rsidR="00C415D6" w:rsidRPr="00C415D6" w:rsidRDefault="00C415D6" w:rsidP="00C415D6">
      <w:pPr>
        <w:spacing w:before="100" w:beforeAutospacing="1" w:after="0" w:line="240" w:lineRule="auto"/>
        <w:ind w:firstLine="567"/>
        <w:contextualSpacing/>
        <w:jc w:val="both"/>
        <w:rPr>
          <w:rFonts w:ascii="Times New Roman" w:hAnsi="Times New Roman"/>
        </w:rPr>
      </w:pPr>
      <w:r w:rsidRPr="00C415D6">
        <w:rPr>
          <w:rFonts w:ascii="Times New Roman" w:hAnsi="Times New Roman"/>
        </w:rPr>
        <w:t>Все работники пищевого блока перед поступлением на работу должны быть проверены на носительство воз</w:t>
      </w:r>
      <w:r w:rsidRPr="00C415D6">
        <w:rPr>
          <w:rFonts w:ascii="Times New Roman" w:hAnsi="Times New Roman"/>
        </w:rPr>
        <w:softHyphen/>
        <w:t xml:space="preserve">будителей вирусной и бактериальной кишечной инфекции. </w:t>
      </w:r>
    </w:p>
    <w:p w14:paraId="0069389C" w14:textId="77777777" w:rsidR="00C415D6" w:rsidRPr="00C415D6" w:rsidRDefault="00C415D6" w:rsidP="00C415D6">
      <w:pPr>
        <w:spacing w:before="100" w:beforeAutospacing="1" w:after="0" w:line="240" w:lineRule="auto"/>
        <w:ind w:firstLine="567"/>
        <w:contextualSpacing/>
        <w:jc w:val="both"/>
        <w:rPr>
          <w:rFonts w:ascii="Times New Roman" w:hAnsi="Times New Roman"/>
        </w:rPr>
      </w:pPr>
      <w:r w:rsidRPr="00C415D6">
        <w:rPr>
          <w:rFonts w:ascii="Times New Roman" w:hAnsi="Times New Roman"/>
        </w:rPr>
        <w:t>Не допускаются на работу лица, болевшие брюшным тифом, пара</w:t>
      </w:r>
      <w:r w:rsidRPr="00C415D6">
        <w:rPr>
          <w:rFonts w:ascii="Times New Roman" w:hAnsi="Times New Roman"/>
        </w:rPr>
        <w:softHyphen/>
        <w:t>тифом, дизентерией, носители этих инфекций, больные с активной фор</w:t>
      </w:r>
      <w:r w:rsidRPr="00C415D6">
        <w:rPr>
          <w:rFonts w:ascii="Times New Roman" w:hAnsi="Times New Roman"/>
        </w:rPr>
        <w:softHyphen/>
        <w:t xml:space="preserve">мой туберкулеза легких, внелегочными формами туберкулеза, а также имеющие гнойничковые заболевания кожи. </w:t>
      </w:r>
    </w:p>
    <w:p w14:paraId="5FAD5734" w14:textId="77777777" w:rsidR="00C415D6" w:rsidRPr="00C415D6" w:rsidRDefault="00C415D6" w:rsidP="00C415D6">
      <w:pPr>
        <w:spacing w:before="100" w:beforeAutospacing="1" w:after="0" w:line="240" w:lineRule="auto"/>
        <w:contextualSpacing/>
        <w:jc w:val="both"/>
        <w:rPr>
          <w:rFonts w:ascii="Times New Roman" w:hAnsi="Times New Roman"/>
        </w:rPr>
      </w:pPr>
      <w:r w:rsidRPr="00C415D6">
        <w:rPr>
          <w:rFonts w:ascii="Times New Roman" w:hAnsi="Times New Roman"/>
        </w:rPr>
        <w:t>Все работники пищеблока должны быть обеспечены спецодеждой, следить за чистотой рук и соблюдать правила личной гигиены.</w:t>
      </w:r>
    </w:p>
    <w:p w14:paraId="17F753A1" w14:textId="77777777" w:rsidR="00C415D6" w:rsidRPr="00C415D6" w:rsidRDefault="00C415D6" w:rsidP="00C415D6">
      <w:pPr>
        <w:spacing w:after="0" w:line="240" w:lineRule="auto"/>
        <w:ind w:firstLine="567"/>
        <w:contextualSpacing/>
        <w:jc w:val="both"/>
        <w:rPr>
          <w:rFonts w:ascii="Times New Roman" w:eastAsia="Calibri" w:hAnsi="Times New Roman"/>
          <w:lang w:eastAsia="en-US"/>
        </w:rPr>
      </w:pPr>
      <w:r w:rsidRPr="00C415D6">
        <w:rPr>
          <w:rFonts w:ascii="Times New Roman" w:hAnsi="Times New Roman"/>
        </w:rPr>
        <w:t>Количество работников Исполнителя, задействованных при оказании услуг на пищеблоке Заказчика (далее - бригада) рассчитывается в соответствии с таблицей 6.19 Раздела 6 СанПин 1.2.3685-21 «Гигиенические нормативы и требования к обеспечению безопасности и (или) безвредности для человека факторов среды обитания», в</w:t>
      </w:r>
      <w:r w:rsidRPr="00C415D6">
        <w:rPr>
          <w:rFonts w:ascii="Times New Roman" w:eastAsia="Calibri" w:hAnsi="Times New Roman"/>
          <w:lang w:eastAsia="en-US"/>
        </w:rPr>
        <w:t xml:space="preserve"> том числе не менее 1 человека,  с наличием специальной подготовки повышения квалификации:</w:t>
      </w:r>
    </w:p>
    <w:p w14:paraId="064FF69F"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по системе безопасности пищевой продукции с применением принципов ХАССП;</w:t>
      </w:r>
    </w:p>
    <w:p w14:paraId="44B4EEE7"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по применению правил безопасной эксплуатации кухонного оборудования;</w:t>
      </w:r>
    </w:p>
    <w:p w14:paraId="6C3DF626"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по применению правил безопасности эксплуатации пароконвектоматов;</w:t>
      </w:r>
    </w:p>
    <w:p w14:paraId="2018EEAB" w14:textId="77777777" w:rsidR="00C415D6" w:rsidRPr="00C415D6" w:rsidRDefault="00C415D6" w:rsidP="00C415D6">
      <w:pPr>
        <w:suppressAutoHyphens/>
        <w:autoSpaceDN w:val="0"/>
        <w:spacing w:after="0" w:line="240" w:lineRule="atLeast"/>
        <w:ind w:firstLine="709"/>
        <w:jc w:val="both"/>
        <w:rPr>
          <w:rFonts w:ascii="Times New Roman" w:hAnsi="Times New Roman"/>
        </w:rPr>
      </w:pPr>
      <w:r w:rsidRPr="00C415D6">
        <w:rPr>
          <w:rFonts w:ascii="Times New Roman" w:hAnsi="Times New Roman"/>
        </w:rPr>
        <w:t xml:space="preserve">Сформировать бригады для оказания услуг. Уровень профессиональной подготовки и квалификации производственного персонала должен соответствовать требованиям ОСТ 28-1-95 «Общественное питание. Требования к производственному персоналу». </w:t>
      </w:r>
    </w:p>
    <w:p w14:paraId="7788C818"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color w:val="FF0000"/>
          <w:lang w:eastAsia="en-US"/>
        </w:rPr>
        <w:t xml:space="preserve"> </w:t>
      </w:r>
      <w:r w:rsidRPr="00C415D6">
        <w:rPr>
          <w:rFonts w:ascii="Times New Roman" w:eastAsia="Calibri" w:hAnsi="Times New Roman"/>
          <w:lang w:eastAsia="en-US"/>
        </w:rPr>
        <w:t>Исполнитель обязан предоставить на согласование Заказчику не позднее 3-х рабочих дней до начала оказания услуги список сотрудников бригады, регламент их работы и следующие документы:</w:t>
      </w:r>
    </w:p>
    <w:p w14:paraId="557146D7"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подтверждающие прохождение обучения (копии, заверенные Исполнителем услуг), удостоверений, дипломы, свидетельства о проф. подготовке (переподготовке) и т.п.;</w:t>
      </w:r>
    </w:p>
    <w:p w14:paraId="75B78556"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lastRenderedPageBreak/>
        <w:t>-  медицинские книжки персонала с пройденным медосмотром (оригиналы);</w:t>
      </w:r>
    </w:p>
    <w:p w14:paraId="1C832F47"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результаты обследований на носительство воз</w:t>
      </w:r>
      <w:r w:rsidRPr="00C415D6">
        <w:rPr>
          <w:rFonts w:ascii="Times New Roman" w:eastAsia="Calibri" w:hAnsi="Times New Roman"/>
          <w:lang w:eastAsia="en-US"/>
        </w:rPr>
        <w:softHyphen/>
        <w:t xml:space="preserve">будителей вирусной и бактериальной кишечной инфекции; </w:t>
      </w:r>
    </w:p>
    <w:p w14:paraId="6FB97428"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отчетные документы курсовой гигиенической подготовки и переподготовки персонала по программе гигиенического обучения (копии, заверенные Исполнителем услуг),</w:t>
      </w:r>
    </w:p>
    <w:p w14:paraId="38AA19AB"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справки об отсутствии судимости персонала.</w:t>
      </w:r>
    </w:p>
    <w:p w14:paraId="70A787C4" w14:textId="77777777" w:rsidR="00C415D6" w:rsidRPr="00C415D6" w:rsidRDefault="00C415D6" w:rsidP="00C415D6">
      <w:pPr>
        <w:spacing w:after="0" w:line="240" w:lineRule="auto"/>
        <w:ind w:firstLine="567"/>
        <w:rPr>
          <w:rFonts w:ascii="Times New Roman" w:eastAsia="Calibri" w:hAnsi="Times New Roman"/>
          <w:b/>
          <w:lang w:eastAsia="en-US"/>
        </w:rPr>
      </w:pPr>
    </w:p>
    <w:p w14:paraId="66105174" w14:textId="77777777" w:rsidR="00C415D6" w:rsidRPr="00C415D6" w:rsidRDefault="00C415D6" w:rsidP="00C415D6">
      <w:pPr>
        <w:spacing w:after="0" w:line="240" w:lineRule="auto"/>
        <w:ind w:firstLine="567"/>
        <w:rPr>
          <w:rFonts w:ascii="Times New Roman" w:eastAsia="Calibri" w:hAnsi="Times New Roman"/>
          <w:b/>
          <w:lang w:eastAsia="en-US"/>
        </w:rPr>
      </w:pPr>
      <w:r w:rsidRPr="00C415D6">
        <w:rPr>
          <w:rFonts w:ascii="Times New Roman" w:eastAsia="Calibri" w:hAnsi="Times New Roman"/>
          <w:b/>
          <w:lang w:eastAsia="en-US"/>
        </w:rPr>
        <w:t>Услуги должны быть оказаны в соответствии с:</w:t>
      </w:r>
    </w:p>
    <w:p w14:paraId="1B11B4AC"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Гражданским кодексом Российской Федерации (часть 2 глава 30);</w:t>
      </w:r>
    </w:p>
    <w:p w14:paraId="114CE2AF"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Бюджетным кодексом Российской Федерации (глава 3 статья 15, глава 4 статья 21, глава 10 статья 72);</w:t>
      </w:r>
    </w:p>
    <w:p w14:paraId="4DA10FE4"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14:paraId="36EB8023"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Федеральным законом от 02.01.2000 г. № 29-ФЗ «О качестве и безопасности пищевых продуктов»;</w:t>
      </w:r>
    </w:p>
    <w:p w14:paraId="039F7E2F"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Федеральным законом от 21.11.2011 г. № 323-ФЗ «Об основах охраны здоровья граждан в Российской Федерации»;</w:t>
      </w:r>
    </w:p>
    <w:p w14:paraId="18B87EC9"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Федеральным законом от 26.07.2006 г. № 135-ФЗ «О защите конкуренции»;</w:t>
      </w:r>
    </w:p>
    <w:p w14:paraId="78E490D9" w14:textId="77777777" w:rsidR="00C415D6" w:rsidRPr="00C415D6" w:rsidRDefault="00C415D6" w:rsidP="00C415D6">
      <w:pPr>
        <w:spacing w:after="0" w:line="240" w:lineRule="auto"/>
        <w:ind w:firstLine="567"/>
        <w:jc w:val="both"/>
        <w:rPr>
          <w:rFonts w:ascii="Times New Roman" w:eastAsia="Calibri" w:hAnsi="Times New Roman"/>
          <w:lang w:eastAsia="en-US"/>
        </w:rPr>
      </w:pPr>
      <w:r w:rsidRPr="00C415D6">
        <w:rPr>
          <w:rFonts w:ascii="Times New Roman" w:eastAsia="Calibri" w:hAnsi="Times New Roman"/>
          <w:lang w:eastAsia="en-US"/>
        </w:rPr>
        <w:t>- Правилами оказания услуг общественного питания, утвержденные постановлением Правительства Российской Федерации от 21.09.2020 № 1515;</w:t>
      </w:r>
    </w:p>
    <w:p w14:paraId="7395DEFF" w14:textId="77777777" w:rsidR="00C415D6" w:rsidRPr="00C415D6" w:rsidRDefault="00C415D6" w:rsidP="00C415D6">
      <w:pPr>
        <w:autoSpaceDE w:val="0"/>
        <w:autoSpaceDN w:val="0"/>
        <w:adjustRightInd w:val="0"/>
        <w:spacing w:after="0" w:line="240" w:lineRule="auto"/>
        <w:ind w:firstLine="567"/>
        <w:jc w:val="both"/>
        <w:rPr>
          <w:rFonts w:ascii="Times New Roman" w:eastAsia="Calibri" w:hAnsi="Times New Roman"/>
        </w:rPr>
      </w:pPr>
      <w:r w:rsidRPr="00C415D6">
        <w:rPr>
          <w:rFonts w:ascii="Times New Roman" w:hAnsi="Times New Roman"/>
        </w:rPr>
        <w:t xml:space="preserve">- Постановлением Главного государственного санитарного врача Российской Федерации от </w:t>
      </w:r>
      <w:r w:rsidRPr="00C415D6">
        <w:rPr>
          <w:rFonts w:ascii="Times New Roman" w:eastAsia="Calibri" w:hAnsi="Times New Roman"/>
        </w:rPr>
        <w:t>27.10.2020 № 32</w:t>
      </w:r>
      <w:r w:rsidRPr="00C415D6">
        <w:rPr>
          <w:rFonts w:ascii="Times New Roman" w:hAnsi="Times New Roman"/>
        </w:rPr>
        <w:t xml:space="preserve"> </w:t>
      </w:r>
      <w:r w:rsidRPr="00C415D6">
        <w:rPr>
          <w:rFonts w:ascii="Times New Roman" w:eastAsia="Calibri" w:hAnsi="Times New Roman"/>
        </w:rPr>
        <w:t>«Об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5798DABD" w14:textId="77777777" w:rsidR="00C415D6" w:rsidRPr="00C415D6" w:rsidRDefault="00C415D6" w:rsidP="00C415D6">
      <w:pPr>
        <w:autoSpaceDE w:val="0"/>
        <w:autoSpaceDN w:val="0"/>
        <w:adjustRightInd w:val="0"/>
        <w:spacing w:after="0" w:line="240" w:lineRule="auto"/>
        <w:ind w:firstLine="567"/>
        <w:jc w:val="both"/>
        <w:rPr>
          <w:rFonts w:ascii="Times New Roman" w:eastAsia="Calibri" w:hAnsi="Times New Roman"/>
        </w:rPr>
      </w:pPr>
      <w:r w:rsidRPr="00C415D6">
        <w:rPr>
          <w:rFonts w:ascii="Times New Roman" w:eastAsia="Calibri" w:hAnsi="Times New Roman"/>
        </w:rPr>
        <w:t xml:space="preserve">- Санитарно-эпидемиологическими правилами и нормативами «Гигиенические требования к безопасности и пищевой ценности пищевых продуктов» СанПиН 2.3.2.1078-01, утвержденными Главным государственным санитарным врачом </w:t>
      </w:r>
      <w:r w:rsidRPr="00C415D6">
        <w:rPr>
          <w:rFonts w:ascii="Times New Roman" w:hAnsi="Times New Roman"/>
        </w:rPr>
        <w:t>Российской Федерации</w:t>
      </w:r>
      <w:r w:rsidRPr="00C415D6">
        <w:rPr>
          <w:rFonts w:ascii="Times New Roman" w:eastAsia="Calibri" w:hAnsi="Times New Roman"/>
        </w:rPr>
        <w:t xml:space="preserve"> 06.11.2001;</w:t>
      </w:r>
    </w:p>
    <w:p w14:paraId="1E0C797A" w14:textId="77777777" w:rsidR="00C415D6" w:rsidRPr="00C415D6" w:rsidRDefault="00C415D6" w:rsidP="00C415D6">
      <w:pPr>
        <w:autoSpaceDE w:val="0"/>
        <w:autoSpaceDN w:val="0"/>
        <w:adjustRightInd w:val="0"/>
        <w:spacing w:after="0" w:line="240" w:lineRule="auto"/>
        <w:ind w:firstLine="567"/>
        <w:jc w:val="both"/>
        <w:rPr>
          <w:rFonts w:ascii="Times New Roman" w:eastAsia="Calibri" w:hAnsi="Times New Roman"/>
        </w:rPr>
      </w:pPr>
      <w:r w:rsidRPr="00C415D6">
        <w:rPr>
          <w:rFonts w:ascii="Times New Roman" w:eastAsia="Calibri" w:hAnsi="Times New Roman"/>
        </w:rPr>
        <w:t xml:space="preserve">- Постановлением Правительства </w:t>
      </w:r>
      <w:r w:rsidRPr="00C415D6">
        <w:rPr>
          <w:rFonts w:ascii="Times New Roman" w:hAnsi="Times New Roman"/>
        </w:rPr>
        <w:t>Российской Федерации</w:t>
      </w:r>
      <w:r w:rsidRPr="00C415D6">
        <w:rPr>
          <w:rFonts w:ascii="Times New Roman" w:eastAsia="Calibri" w:hAnsi="Times New Roman"/>
        </w:rPr>
        <w:t xml:space="preserve">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 2467 и признании утратившими силу некоторых актов Правительства Российской Федерации»; </w:t>
      </w:r>
    </w:p>
    <w:p w14:paraId="5F9CF79D" w14:textId="77777777" w:rsidR="00C415D6" w:rsidRPr="00C415D6" w:rsidRDefault="00C415D6" w:rsidP="00C415D6">
      <w:pPr>
        <w:autoSpaceDE w:val="0"/>
        <w:autoSpaceDN w:val="0"/>
        <w:adjustRightInd w:val="0"/>
        <w:spacing w:after="0" w:line="240" w:lineRule="auto"/>
        <w:ind w:firstLine="567"/>
        <w:jc w:val="both"/>
        <w:rPr>
          <w:rFonts w:ascii="Times New Roman" w:eastAsia="Calibri" w:hAnsi="Times New Roman"/>
        </w:rPr>
      </w:pPr>
      <w:r w:rsidRPr="00C415D6">
        <w:rPr>
          <w:rFonts w:ascii="Times New Roman" w:eastAsia="Calibri" w:hAnsi="Times New Roman"/>
        </w:rPr>
        <w:t xml:space="preserve">- Санитарно-эпидемиологическими правилами и нормативами СанПиН 2.3.2.1324-03 «Гигиенические требования к срокам годности и условиям хранения пищевых продуктов», утвержденные Главным государственным санитарным врачом Российской Федерации 21 мая 2003 года; </w:t>
      </w:r>
    </w:p>
    <w:p w14:paraId="23D42804" w14:textId="77777777" w:rsidR="00C415D6" w:rsidRPr="00C415D6" w:rsidRDefault="00C415D6" w:rsidP="00C415D6">
      <w:pPr>
        <w:spacing w:after="0" w:line="240" w:lineRule="auto"/>
        <w:ind w:firstLine="567"/>
        <w:jc w:val="both"/>
        <w:rPr>
          <w:rFonts w:ascii="Times New Roman" w:hAnsi="Times New Roman"/>
        </w:rPr>
      </w:pPr>
      <w:r w:rsidRPr="00C415D6">
        <w:rPr>
          <w:rFonts w:ascii="Times New Roman" w:hAnsi="Times New Roman"/>
        </w:rPr>
        <w:t>- иными действующими нормативными документами в сфере организации питания и поставки пищевых продуктов.</w:t>
      </w:r>
    </w:p>
    <w:p w14:paraId="4F0387D3" w14:textId="77777777" w:rsidR="00C415D6" w:rsidRPr="00C415D6" w:rsidRDefault="00C415D6" w:rsidP="00C415D6">
      <w:pPr>
        <w:spacing w:after="0" w:line="240" w:lineRule="auto"/>
        <w:ind w:firstLine="567"/>
        <w:jc w:val="both"/>
        <w:rPr>
          <w:rFonts w:ascii="Times New Roman" w:hAnsi="Times New Roman"/>
          <w:sz w:val="24"/>
          <w:szCs w:val="24"/>
        </w:rPr>
      </w:pPr>
    </w:p>
    <w:p w14:paraId="557E7A59" w14:textId="77777777" w:rsidR="00C415D6" w:rsidRPr="00C415D6" w:rsidRDefault="00C415D6" w:rsidP="00C415D6">
      <w:pPr>
        <w:spacing w:after="0" w:line="240" w:lineRule="auto"/>
        <w:rPr>
          <w:rFonts w:ascii="Times New Roman" w:hAnsi="Times New Roman"/>
          <w:sz w:val="24"/>
          <w:szCs w:val="24"/>
        </w:rPr>
      </w:pPr>
      <w:r w:rsidRPr="00C415D6">
        <w:rPr>
          <w:rFonts w:ascii="Times New Roman" w:hAnsi="Times New Roman"/>
          <w:sz w:val="24"/>
          <w:szCs w:val="24"/>
        </w:rPr>
        <w:t xml:space="preserve"> </w:t>
      </w:r>
    </w:p>
    <w:p w14:paraId="70289A38" w14:textId="77777777" w:rsidR="00C415D6" w:rsidRPr="00C415D6" w:rsidRDefault="00C415D6" w:rsidP="00C415D6">
      <w:pPr>
        <w:spacing w:after="0" w:line="240" w:lineRule="auto"/>
        <w:rPr>
          <w:rFonts w:ascii="Times New Roman" w:hAnsi="Times New Roman"/>
          <w:sz w:val="24"/>
          <w:szCs w:val="24"/>
        </w:rPr>
      </w:pPr>
      <w:r w:rsidRPr="00C415D6">
        <w:rPr>
          <w:rFonts w:ascii="Times New Roman" w:hAnsi="Times New Roman"/>
          <w:sz w:val="24"/>
          <w:szCs w:val="24"/>
        </w:rPr>
        <w:br w:type="page"/>
      </w:r>
    </w:p>
    <w:p w14:paraId="60B15A24" w14:textId="77777777" w:rsidR="00C415D6" w:rsidRPr="00C415D6" w:rsidRDefault="00C415D6" w:rsidP="00C415D6">
      <w:pPr>
        <w:shd w:val="clear" w:color="auto" w:fill="FFFF00"/>
        <w:spacing w:after="0"/>
        <w:jc w:val="right"/>
        <w:rPr>
          <w:rFonts w:ascii="Times New Roman" w:hAnsi="Times New Roman"/>
          <w:sz w:val="20"/>
          <w:szCs w:val="20"/>
        </w:rPr>
        <w:sectPr w:rsidR="00C415D6" w:rsidRPr="00C415D6" w:rsidSect="00C415D6">
          <w:pgSz w:w="11906" w:h="16838"/>
          <w:pgMar w:top="709" w:right="851" w:bottom="709" w:left="851" w:header="720" w:footer="720" w:gutter="0"/>
          <w:pgNumType w:start="1"/>
          <w:cols w:space="720"/>
          <w:noEndnote/>
          <w:docGrid w:linePitch="299"/>
        </w:sectPr>
      </w:pPr>
    </w:p>
    <w:p w14:paraId="2287227A" w14:textId="77777777" w:rsidR="00993751" w:rsidRPr="00993751" w:rsidRDefault="00993751" w:rsidP="00993751">
      <w:pPr>
        <w:tabs>
          <w:tab w:val="left" w:pos="43"/>
          <w:tab w:val="left" w:pos="681"/>
        </w:tabs>
        <w:autoSpaceDE w:val="0"/>
        <w:autoSpaceDN w:val="0"/>
        <w:adjustRightInd w:val="0"/>
        <w:spacing w:after="0" w:line="240" w:lineRule="auto"/>
        <w:jc w:val="right"/>
        <w:rPr>
          <w:rFonts w:ascii="Times New Roman" w:hAnsi="Times New Roman"/>
          <w:bCs/>
          <w:sz w:val="24"/>
          <w:szCs w:val="24"/>
        </w:rPr>
      </w:pPr>
      <w:r w:rsidRPr="00993751">
        <w:rPr>
          <w:rFonts w:ascii="Times New Roman" w:hAnsi="Times New Roman"/>
          <w:bCs/>
          <w:sz w:val="24"/>
          <w:szCs w:val="24"/>
        </w:rPr>
        <w:lastRenderedPageBreak/>
        <w:t>Приложение к техническому заданию</w:t>
      </w:r>
    </w:p>
    <w:p w14:paraId="354265E8" w14:textId="77777777" w:rsidR="00993751" w:rsidRPr="00993751" w:rsidRDefault="00993751" w:rsidP="00993751">
      <w:pPr>
        <w:tabs>
          <w:tab w:val="left" w:pos="43"/>
          <w:tab w:val="left" w:pos="681"/>
        </w:tabs>
        <w:autoSpaceDE w:val="0"/>
        <w:autoSpaceDN w:val="0"/>
        <w:adjustRightInd w:val="0"/>
        <w:spacing w:after="0" w:line="240" w:lineRule="auto"/>
        <w:jc w:val="center"/>
        <w:rPr>
          <w:rFonts w:ascii="Times New Roman" w:hAnsi="Times New Roman"/>
          <w:b/>
          <w:sz w:val="24"/>
          <w:szCs w:val="24"/>
        </w:rPr>
      </w:pPr>
    </w:p>
    <w:p w14:paraId="4F4C48FA" w14:textId="77777777" w:rsidR="00993751" w:rsidRPr="00993751" w:rsidRDefault="00993751" w:rsidP="00993751">
      <w:pPr>
        <w:tabs>
          <w:tab w:val="left" w:pos="3393"/>
        </w:tabs>
        <w:spacing w:after="0" w:line="240" w:lineRule="auto"/>
        <w:jc w:val="center"/>
        <w:rPr>
          <w:rFonts w:ascii="Times New Roman" w:hAnsi="Times New Roman"/>
          <w:b/>
          <w:sz w:val="24"/>
          <w:szCs w:val="24"/>
        </w:rPr>
      </w:pPr>
      <w:r w:rsidRPr="00993751">
        <w:rPr>
          <w:rFonts w:ascii="Times New Roman" w:hAnsi="Times New Roman"/>
          <w:b/>
          <w:sz w:val="24"/>
          <w:szCs w:val="24"/>
        </w:rPr>
        <w:t xml:space="preserve">Описание объекта закупки </w:t>
      </w:r>
    </w:p>
    <w:p w14:paraId="3C98748A" w14:textId="77777777" w:rsidR="00993751" w:rsidRPr="00993751" w:rsidRDefault="00993751" w:rsidP="00993751">
      <w:pPr>
        <w:spacing w:after="0" w:line="240" w:lineRule="auto"/>
        <w:jc w:val="center"/>
        <w:rPr>
          <w:rFonts w:ascii="Times New Roman" w:hAnsi="Times New Roman"/>
          <w:sz w:val="24"/>
          <w:szCs w:val="24"/>
        </w:rPr>
      </w:pPr>
      <w:r w:rsidRPr="00993751">
        <w:rPr>
          <w:rFonts w:ascii="Times New Roman" w:hAnsi="Times New Roman"/>
          <w:sz w:val="24"/>
          <w:szCs w:val="24"/>
        </w:rPr>
        <w:t>Предмет закупки: Оказание услуг по организации бесплатным питанием обучающихся</w:t>
      </w:r>
    </w:p>
    <w:p w14:paraId="3FBBA42E" w14:textId="77777777" w:rsidR="00993751" w:rsidRPr="00993751" w:rsidRDefault="00993751" w:rsidP="00993751">
      <w:pPr>
        <w:spacing w:after="0" w:line="240" w:lineRule="auto"/>
        <w:rPr>
          <w:rFonts w:ascii="Times New Roman" w:hAnsi="Times New Roman"/>
          <w:sz w:val="24"/>
          <w:szCs w:val="24"/>
        </w:rPr>
      </w:pPr>
    </w:p>
    <w:tbl>
      <w:tblPr>
        <w:tblStyle w:val="afd"/>
        <w:tblW w:w="16019" w:type="dxa"/>
        <w:jc w:val="center"/>
        <w:tblLayout w:type="fixed"/>
        <w:tblLook w:val="04A0" w:firstRow="1" w:lastRow="0" w:firstColumn="1" w:lastColumn="0" w:noHBand="0" w:noVBand="1"/>
      </w:tblPr>
      <w:tblGrid>
        <w:gridCol w:w="710"/>
        <w:gridCol w:w="2976"/>
        <w:gridCol w:w="2694"/>
        <w:gridCol w:w="3260"/>
        <w:gridCol w:w="1701"/>
        <w:gridCol w:w="1134"/>
        <w:gridCol w:w="992"/>
        <w:gridCol w:w="851"/>
        <w:gridCol w:w="1701"/>
      </w:tblGrid>
      <w:tr w:rsidR="00993751" w:rsidRPr="00993751" w14:paraId="66FFA90C" w14:textId="77777777" w:rsidTr="00993751">
        <w:trPr>
          <w:trHeight w:val="158"/>
          <w:jc w:val="center"/>
        </w:trPr>
        <w:tc>
          <w:tcPr>
            <w:tcW w:w="710" w:type="dxa"/>
            <w:vMerge w:val="restart"/>
            <w:vAlign w:val="center"/>
          </w:tcPr>
          <w:p w14:paraId="1C964E95"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 п/п</w:t>
            </w:r>
          </w:p>
        </w:tc>
        <w:tc>
          <w:tcPr>
            <w:tcW w:w="2976" w:type="dxa"/>
            <w:vMerge w:val="restart"/>
            <w:vAlign w:val="center"/>
          </w:tcPr>
          <w:p w14:paraId="4D5163C0"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Наименование</w:t>
            </w:r>
          </w:p>
        </w:tc>
        <w:tc>
          <w:tcPr>
            <w:tcW w:w="7655" w:type="dxa"/>
            <w:gridSpan w:val="3"/>
            <w:tcBorders>
              <w:bottom w:val="single" w:sz="4" w:space="0" w:color="auto"/>
            </w:tcBorders>
            <w:vAlign w:val="center"/>
          </w:tcPr>
          <w:p w14:paraId="466C8A60" w14:textId="77777777" w:rsidR="00993751" w:rsidRPr="00993751" w:rsidRDefault="00993751" w:rsidP="00993751">
            <w:pPr>
              <w:spacing w:after="0" w:line="240" w:lineRule="auto"/>
              <w:jc w:val="center"/>
              <w:rPr>
                <w:rFonts w:ascii="Times New Roman" w:hAnsi="Times New Roman"/>
                <w:sz w:val="20"/>
                <w:szCs w:val="20"/>
              </w:rPr>
            </w:pPr>
            <w:r w:rsidRPr="00993751">
              <w:rPr>
                <w:rFonts w:ascii="Times New Roman" w:hAnsi="Times New Roman"/>
                <w:sz w:val="20"/>
                <w:szCs w:val="20"/>
              </w:rPr>
              <w:t>Характеристика товара</w:t>
            </w:r>
          </w:p>
        </w:tc>
        <w:tc>
          <w:tcPr>
            <w:tcW w:w="1134" w:type="dxa"/>
            <w:vMerge w:val="restart"/>
            <w:vAlign w:val="center"/>
          </w:tcPr>
          <w:p w14:paraId="4D05659B" w14:textId="77777777" w:rsidR="00993751" w:rsidRPr="00993751" w:rsidRDefault="00993751" w:rsidP="00993751">
            <w:pPr>
              <w:spacing w:after="0" w:line="240" w:lineRule="auto"/>
              <w:jc w:val="center"/>
              <w:rPr>
                <w:rFonts w:ascii="Times New Roman" w:hAnsi="Times New Roman"/>
                <w:sz w:val="20"/>
                <w:szCs w:val="20"/>
              </w:rPr>
            </w:pPr>
            <w:r w:rsidRPr="00993751">
              <w:rPr>
                <w:rFonts w:ascii="Times New Roman" w:hAnsi="Times New Roman"/>
                <w:sz w:val="20"/>
                <w:szCs w:val="20"/>
              </w:rPr>
              <w:t>Товарный знак</w:t>
            </w:r>
          </w:p>
        </w:tc>
        <w:tc>
          <w:tcPr>
            <w:tcW w:w="992" w:type="dxa"/>
            <w:vMerge w:val="restart"/>
            <w:vAlign w:val="center"/>
          </w:tcPr>
          <w:p w14:paraId="6317D841" w14:textId="77777777" w:rsidR="00993751" w:rsidRPr="00993751" w:rsidRDefault="00993751" w:rsidP="00993751">
            <w:pPr>
              <w:spacing w:after="0" w:line="240" w:lineRule="auto"/>
              <w:jc w:val="center"/>
              <w:rPr>
                <w:rFonts w:ascii="Times New Roman" w:hAnsi="Times New Roman"/>
                <w:sz w:val="20"/>
                <w:szCs w:val="20"/>
              </w:rPr>
            </w:pPr>
            <w:proofErr w:type="spellStart"/>
            <w:r w:rsidRPr="00993751">
              <w:rPr>
                <w:rFonts w:ascii="Times New Roman" w:hAnsi="Times New Roman"/>
                <w:sz w:val="20"/>
                <w:szCs w:val="20"/>
              </w:rPr>
              <w:t>Ед.изм</w:t>
            </w:r>
            <w:proofErr w:type="spellEnd"/>
            <w:r w:rsidRPr="00993751">
              <w:rPr>
                <w:rFonts w:ascii="Times New Roman" w:hAnsi="Times New Roman"/>
                <w:sz w:val="20"/>
                <w:szCs w:val="20"/>
              </w:rPr>
              <w:t>.</w:t>
            </w:r>
          </w:p>
        </w:tc>
        <w:tc>
          <w:tcPr>
            <w:tcW w:w="851" w:type="dxa"/>
            <w:vMerge w:val="restart"/>
            <w:vAlign w:val="center"/>
          </w:tcPr>
          <w:p w14:paraId="24D01380" w14:textId="77777777" w:rsidR="00993751" w:rsidRPr="00993751" w:rsidRDefault="00993751" w:rsidP="00993751">
            <w:pPr>
              <w:spacing w:after="0" w:line="240" w:lineRule="auto"/>
              <w:jc w:val="center"/>
              <w:rPr>
                <w:rFonts w:ascii="Times New Roman" w:hAnsi="Times New Roman"/>
                <w:sz w:val="20"/>
                <w:szCs w:val="20"/>
              </w:rPr>
            </w:pPr>
            <w:r w:rsidRPr="00993751">
              <w:rPr>
                <w:rFonts w:ascii="Times New Roman" w:hAnsi="Times New Roman"/>
                <w:sz w:val="20"/>
                <w:szCs w:val="20"/>
              </w:rPr>
              <w:t>Кол-во</w:t>
            </w:r>
          </w:p>
        </w:tc>
        <w:tc>
          <w:tcPr>
            <w:tcW w:w="1701" w:type="dxa"/>
            <w:vMerge w:val="restart"/>
          </w:tcPr>
          <w:p w14:paraId="5D88DFD4" w14:textId="77777777" w:rsidR="00993751" w:rsidRPr="00993751" w:rsidRDefault="00993751" w:rsidP="00993751">
            <w:pPr>
              <w:spacing w:after="0" w:line="240" w:lineRule="auto"/>
              <w:jc w:val="center"/>
              <w:rPr>
                <w:rFonts w:ascii="Times New Roman" w:hAnsi="Times New Roman"/>
                <w:sz w:val="20"/>
                <w:szCs w:val="20"/>
              </w:rPr>
            </w:pPr>
            <w:r w:rsidRPr="00993751">
              <w:rPr>
                <w:rFonts w:ascii="Times New Roman" w:hAnsi="Times New Roman"/>
                <w:sz w:val="20"/>
                <w:szCs w:val="20"/>
              </w:rPr>
              <w:t>Декларация отсутствия товара в реестре российской промышленной продукции /производства товара в Российской Федерации</w:t>
            </w:r>
          </w:p>
        </w:tc>
      </w:tr>
      <w:tr w:rsidR="00993751" w:rsidRPr="00993751" w14:paraId="67789C2C" w14:textId="77777777" w:rsidTr="00993751">
        <w:trPr>
          <w:trHeight w:val="157"/>
          <w:jc w:val="center"/>
        </w:trPr>
        <w:tc>
          <w:tcPr>
            <w:tcW w:w="710" w:type="dxa"/>
            <w:vMerge/>
            <w:vAlign w:val="center"/>
          </w:tcPr>
          <w:p w14:paraId="790513D0" w14:textId="77777777" w:rsidR="00993751" w:rsidRPr="00993751" w:rsidRDefault="00993751" w:rsidP="00993751">
            <w:pPr>
              <w:spacing w:after="0" w:line="240" w:lineRule="auto"/>
              <w:rPr>
                <w:rFonts w:ascii="Times New Roman" w:hAnsi="Times New Roman"/>
                <w:sz w:val="20"/>
                <w:szCs w:val="20"/>
              </w:rPr>
            </w:pPr>
          </w:p>
        </w:tc>
        <w:tc>
          <w:tcPr>
            <w:tcW w:w="2976" w:type="dxa"/>
            <w:vMerge/>
            <w:vAlign w:val="center"/>
          </w:tcPr>
          <w:p w14:paraId="52D60653" w14:textId="77777777" w:rsidR="00993751" w:rsidRPr="00993751" w:rsidRDefault="00993751" w:rsidP="00993751">
            <w:pPr>
              <w:spacing w:after="0" w:line="240" w:lineRule="auto"/>
              <w:rPr>
                <w:rFonts w:ascii="Times New Roman" w:hAnsi="Times New Roman"/>
                <w:sz w:val="20"/>
                <w:szCs w:val="20"/>
              </w:rPr>
            </w:pPr>
          </w:p>
        </w:tc>
        <w:tc>
          <w:tcPr>
            <w:tcW w:w="2694" w:type="dxa"/>
            <w:tcBorders>
              <w:bottom w:val="single" w:sz="4" w:space="0" w:color="auto"/>
            </w:tcBorders>
            <w:vAlign w:val="center"/>
          </w:tcPr>
          <w:p w14:paraId="77BD906A" w14:textId="77777777" w:rsidR="00993751" w:rsidRPr="00993751" w:rsidRDefault="00993751" w:rsidP="00993751">
            <w:pPr>
              <w:spacing w:after="0" w:line="240" w:lineRule="auto"/>
              <w:jc w:val="center"/>
              <w:rPr>
                <w:rFonts w:ascii="Times New Roman" w:hAnsi="Times New Roman"/>
                <w:sz w:val="20"/>
                <w:szCs w:val="20"/>
              </w:rPr>
            </w:pPr>
            <w:r w:rsidRPr="00993751">
              <w:rPr>
                <w:rFonts w:ascii="Times New Roman" w:hAnsi="Times New Roman"/>
                <w:sz w:val="20"/>
                <w:szCs w:val="20"/>
              </w:rPr>
              <w:t>Наименование показателей</w:t>
            </w:r>
          </w:p>
        </w:tc>
        <w:tc>
          <w:tcPr>
            <w:tcW w:w="3260" w:type="dxa"/>
            <w:tcBorders>
              <w:bottom w:val="single" w:sz="4" w:space="0" w:color="auto"/>
            </w:tcBorders>
            <w:vAlign w:val="center"/>
          </w:tcPr>
          <w:p w14:paraId="3E5A32C9" w14:textId="77777777" w:rsidR="00993751" w:rsidRPr="00993751" w:rsidRDefault="00993751" w:rsidP="00993751">
            <w:pPr>
              <w:spacing w:after="0" w:line="240" w:lineRule="auto"/>
              <w:jc w:val="center"/>
              <w:rPr>
                <w:rFonts w:ascii="Times New Roman" w:hAnsi="Times New Roman"/>
                <w:sz w:val="20"/>
                <w:szCs w:val="20"/>
              </w:rPr>
            </w:pPr>
            <w:r w:rsidRPr="00993751">
              <w:rPr>
                <w:rFonts w:ascii="Times New Roman" w:hAnsi="Times New Roman"/>
                <w:sz w:val="20"/>
                <w:szCs w:val="20"/>
              </w:rPr>
              <w:t>Значение показателей</w:t>
            </w:r>
          </w:p>
        </w:tc>
        <w:tc>
          <w:tcPr>
            <w:tcW w:w="1701" w:type="dxa"/>
            <w:tcBorders>
              <w:bottom w:val="single" w:sz="4" w:space="0" w:color="auto"/>
            </w:tcBorders>
            <w:vAlign w:val="center"/>
          </w:tcPr>
          <w:p w14:paraId="255B21A9" w14:textId="77777777" w:rsidR="00993751" w:rsidRPr="00993751" w:rsidRDefault="00993751" w:rsidP="00993751">
            <w:pPr>
              <w:spacing w:after="0" w:line="240" w:lineRule="auto"/>
              <w:jc w:val="center"/>
              <w:rPr>
                <w:rFonts w:ascii="Times New Roman" w:hAnsi="Times New Roman"/>
                <w:sz w:val="20"/>
                <w:szCs w:val="20"/>
              </w:rPr>
            </w:pPr>
            <w:r w:rsidRPr="00993751">
              <w:rPr>
                <w:rFonts w:ascii="Times New Roman" w:hAnsi="Times New Roman"/>
                <w:sz w:val="20"/>
                <w:szCs w:val="20"/>
              </w:rPr>
              <w:t>Инструкция к заполнению</w:t>
            </w:r>
          </w:p>
        </w:tc>
        <w:tc>
          <w:tcPr>
            <w:tcW w:w="1134" w:type="dxa"/>
            <w:vMerge/>
            <w:tcBorders>
              <w:bottom w:val="single" w:sz="4" w:space="0" w:color="auto"/>
            </w:tcBorders>
          </w:tcPr>
          <w:p w14:paraId="342725AA" w14:textId="77777777" w:rsidR="00993751" w:rsidRPr="00993751" w:rsidRDefault="00993751" w:rsidP="00993751">
            <w:pPr>
              <w:spacing w:after="0" w:line="240" w:lineRule="auto"/>
              <w:rPr>
                <w:rFonts w:ascii="Times New Roman" w:hAnsi="Times New Roman"/>
                <w:sz w:val="20"/>
                <w:szCs w:val="20"/>
              </w:rPr>
            </w:pPr>
          </w:p>
        </w:tc>
        <w:tc>
          <w:tcPr>
            <w:tcW w:w="992" w:type="dxa"/>
            <w:vMerge/>
            <w:tcBorders>
              <w:bottom w:val="single" w:sz="4" w:space="0" w:color="auto"/>
            </w:tcBorders>
          </w:tcPr>
          <w:p w14:paraId="5CDCB95B" w14:textId="77777777" w:rsidR="00993751" w:rsidRPr="00993751" w:rsidRDefault="00993751" w:rsidP="00993751">
            <w:pPr>
              <w:spacing w:after="0" w:line="240" w:lineRule="auto"/>
              <w:rPr>
                <w:rFonts w:ascii="Times New Roman" w:hAnsi="Times New Roman"/>
                <w:sz w:val="20"/>
                <w:szCs w:val="20"/>
              </w:rPr>
            </w:pPr>
          </w:p>
        </w:tc>
        <w:tc>
          <w:tcPr>
            <w:tcW w:w="851" w:type="dxa"/>
            <w:vMerge/>
            <w:tcBorders>
              <w:bottom w:val="single" w:sz="4" w:space="0" w:color="auto"/>
            </w:tcBorders>
          </w:tcPr>
          <w:p w14:paraId="1ABFC6A8" w14:textId="77777777" w:rsidR="00993751" w:rsidRPr="00993751" w:rsidRDefault="00993751" w:rsidP="00993751">
            <w:pPr>
              <w:spacing w:after="0" w:line="240" w:lineRule="auto"/>
              <w:rPr>
                <w:rFonts w:ascii="Times New Roman" w:hAnsi="Times New Roman"/>
                <w:sz w:val="20"/>
                <w:szCs w:val="20"/>
              </w:rPr>
            </w:pPr>
          </w:p>
        </w:tc>
        <w:tc>
          <w:tcPr>
            <w:tcW w:w="1701" w:type="dxa"/>
            <w:vMerge/>
            <w:tcBorders>
              <w:bottom w:val="single" w:sz="4" w:space="0" w:color="auto"/>
            </w:tcBorders>
          </w:tcPr>
          <w:p w14:paraId="4A34D267" w14:textId="77777777" w:rsidR="00993751" w:rsidRPr="00993751" w:rsidRDefault="00993751" w:rsidP="00993751">
            <w:pPr>
              <w:spacing w:after="0" w:line="240" w:lineRule="auto"/>
              <w:rPr>
                <w:rFonts w:ascii="Times New Roman" w:hAnsi="Times New Roman"/>
                <w:sz w:val="20"/>
                <w:szCs w:val="20"/>
              </w:rPr>
            </w:pPr>
          </w:p>
        </w:tc>
      </w:tr>
      <w:tr w:rsidR="00993751" w:rsidRPr="00993751" w14:paraId="7A71C0CD" w14:textId="77777777" w:rsidTr="00993751">
        <w:trPr>
          <w:trHeight w:val="77"/>
          <w:jc w:val="center"/>
        </w:trPr>
        <w:tc>
          <w:tcPr>
            <w:tcW w:w="710" w:type="dxa"/>
          </w:tcPr>
          <w:p w14:paraId="190C2D43"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1</w:t>
            </w:r>
          </w:p>
        </w:tc>
        <w:tc>
          <w:tcPr>
            <w:tcW w:w="2976" w:type="dxa"/>
          </w:tcPr>
          <w:p w14:paraId="03311EB0"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Одноразовое питание для обучающихся 1 - 4 классов (завтрак)</w:t>
            </w:r>
          </w:p>
        </w:tc>
        <w:tc>
          <w:tcPr>
            <w:tcW w:w="7655"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d"/>
              <w:tblW w:w="755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97"/>
              <w:gridCol w:w="3260"/>
              <w:gridCol w:w="1594"/>
            </w:tblGrid>
            <w:tr w:rsidR="00993751" w:rsidRPr="00993751" w14:paraId="11A0D45F" w14:textId="77777777" w:rsidTr="00A37060">
              <w:trPr>
                <w:trHeight w:val="263"/>
              </w:trPr>
              <w:tc>
                <w:tcPr>
                  <w:tcW w:w="2697" w:type="dxa"/>
                </w:tcPr>
                <w:p w14:paraId="0E72F406"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Описание</w:t>
                  </w:r>
                  <w:r w:rsidRPr="00993751">
                    <w:rPr>
                      <w:rFonts w:ascii="Times New Roman" w:hAnsi="Times New Roman"/>
                      <w:noProof/>
                      <w:sz w:val="20"/>
                      <w:szCs w:val="20"/>
                      <w:lang w:val="en-US"/>
                    </w:rPr>
                    <w:t xml:space="preserve"> </w:t>
                  </w:r>
                  <w:r w:rsidRPr="00993751">
                    <w:rPr>
                      <w:rFonts w:ascii="Times New Roman" w:hAnsi="Times New Roman"/>
                      <w:noProof/>
                      <w:sz w:val="20"/>
                      <w:szCs w:val="20"/>
                    </w:rPr>
                    <w:t>объекта</w:t>
                  </w:r>
                  <w:r w:rsidRPr="00993751">
                    <w:rPr>
                      <w:rFonts w:ascii="Times New Roman" w:hAnsi="Times New Roman"/>
                      <w:noProof/>
                      <w:sz w:val="20"/>
                      <w:szCs w:val="20"/>
                      <w:lang w:val="en-US"/>
                    </w:rPr>
                    <w:t xml:space="preserve"> закупки</w:t>
                  </w:r>
                </w:p>
              </w:tc>
              <w:tc>
                <w:tcPr>
                  <w:tcW w:w="3260" w:type="dxa"/>
                </w:tcPr>
                <w:p w14:paraId="6B08327E"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В соответствии с техническим заданием</w:t>
                  </w:r>
                </w:p>
              </w:tc>
              <w:tc>
                <w:tcPr>
                  <w:tcW w:w="1594" w:type="dxa"/>
                  <w:tcBorders>
                    <w:bottom w:val="nil"/>
                  </w:tcBorders>
                </w:tcPr>
                <w:p w14:paraId="3485F1FA" w14:textId="77777777" w:rsidR="00993751" w:rsidRPr="00993751" w:rsidRDefault="00993751" w:rsidP="00993751">
                  <w:pPr>
                    <w:spacing w:after="0" w:line="240" w:lineRule="auto"/>
                    <w:ind w:left="-98"/>
                    <w:rPr>
                      <w:rFonts w:ascii="Times New Roman" w:hAnsi="Times New Roman"/>
                      <w:noProof/>
                      <w:sz w:val="20"/>
                      <w:szCs w:val="20"/>
                    </w:rPr>
                  </w:pPr>
                  <w:r w:rsidRPr="00993751">
                    <w:rPr>
                      <w:rFonts w:ascii="Times New Roman" w:hAnsi="Times New Roman"/>
                      <w:noProof/>
                      <w:sz w:val="20"/>
                      <w:szCs w:val="20"/>
                    </w:rPr>
                    <w:t>Значение характеристики не может изменяться участником закупки</w:t>
                  </w:r>
                </w:p>
              </w:tc>
            </w:tr>
          </w:tbl>
          <w:p w14:paraId="61FFFE1A" w14:textId="77777777" w:rsidR="00993751" w:rsidRPr="00993751" w:rsidRDefault="00993751" w:rsidP="00993751">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4C41120" w14:textId="77777777" w:rsidR="00993751" w:rsidRPr="00993751" w:rsidRDefault="00993751" w:rsidP="00993751">
            <w:pPr>
              <w:spacing w:after="0" w:line="240" w:lineRule="auto"/>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tcPr>
          <w:p w14:paraId="60D1BEC2" w14:textId="77777777" w:rsidR="00993751" w:rsidRPr="00993751" w:rsidRDefault="00993751" w:rsidP="00993751">
            <w:pPr>
              <w:spacing w:after="0" w:line="240" w:lineRule="auto"/>
              <w:rPr>
                <w:rFonts w:ascii="Times New Roman" w:hAnsi="Times New Roman"/>
                <w:noProof/>
                <w:sz w:val="20"/>
                <w:szCs w:val="20"/>
              </w:rPr>
            </w:pPr>
            <w:r w:rsidRPr="00993751">
              <w:rPr>
                <w:rFonts w:ascii="Times New Roman" w:hAnsi="Times New Roman"/>
                <w:noProof/>
                <w:sz w:val="20"/>
                <w:szCs w:val="20"/>
              </w:rPr>
              <w:t>ЧЕЛ.ДН</w:t>
            </w:r>
          </w:p>
        </w:tc>
        <w:tc>
          <w:tcPr>
            <w:tcW w:w="851" w:type="dxa"/>
            <w:tcBorders>
              <w:top w:val="single" w:sz="4" w:space="0" w:color="auto"/>
              <w:left w:val="single" w:sz="4" w:space="0" w:color="auto"/>
              <w:bottom w:val="single" w:sz="4" w:space="0" w:color="auto"/>
              <w:right w:val="single" w:sz="4" w:space="0" w:color="auto"/>
            </w:tcBorders>
          </w:tcPr>
          <w:p w14:paraId="698FF2EA" w14:textId="5A8CEEA4"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3040</w:t>
            </w:r>
          </w:p>
        </w:tc>
        <w:tc>
          <w:tcPr>
            <w:tcW w:w="1701" w:type="dxa"/>
            <w:tcBorders>
              <w:top w:val="single" w:sz="4" w:space="0" w:color="auto"/>
              <w:left w:val="single" w:sz="4" w:space="0" w:color="auto"/>
              <w:bottom w:val="single" w:sz="4" w:space="0" w:color="auto"/>
              <w:right w:val="single" w:sz="4" w:space="0" w:color="auto"/>
            </w:tcBorders>
          </w:tcPr>
          <w:p w14:paraId="5266DE10" w14:textId="77777777" w:rsidR="00993751" w:rsidRPr="00993751" w:rsidRDefault="00993751" w:rsidP="00993751">
            <w:pPr>
              <w:spacing w:after="0" w:line="240" w:lineRule="auto"/>
              <w:rPr>
                <w:rFonts w:ascii="Times New Roman" w:hAnsi="Times New Roman"/>
                <w:sz w:val="20"/>
                <w:szCs w:val="20"/>
              </w:rPr>
            </w:pPr>
          </w:p>
          <w:p w14:paraId="4F61EA99" w14:textId="77777777" w:rsidR="00993751" w:rsidRPr="00993751" w:rsidRDefault="00993751" w:rsidP="00993751">
            <w:pPr>
              <w:spacing w:after="0" w:line="240" w:lineRule="auto"/>
              <w:rPr>
                <w:rFonts w:ascii="Times New Roman" w:hAnsi="Times New Roman"/>
                <w:noProof/>
                <w:sz w:val="20"/>
                <w:szCs w:val="20"/>
              </w:rPr>
            </w:pPr>
          </w:p>
        </w:tc>
      </w:tr>
      <w:tr w:rsidR="00993751" w:rsidRPr="00993751" w14:paraId="7D8E8F1B" w14:textId="77777777" w:rsidTr="00993751">
        <w:trPr>
          <w:trHeight w:val="77"/>
          <w:jc w:val="center"/>
        </w:trPr>
        <w:tc>
          <w:tcPr>
            <w:tcW w:w="710" w:type="dxa"/>
          </w:tcPr>
          <w:p w14:paraId="78FE74C7"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2</w:t>
            </w:r>
          </w:p>
        </w:tc>
        <w:tc>
          <w:tcPr>
            <w:tcW w:w="2976" w:type="dxa"/>
          </w:tcPr>
          <w:p w14:paraId="54D2DD52"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Второй прием питания для детей из семей участников СВО, обучающихся в 1 - 4 классах в первую смену (обед)</w:t>
            </w:r>
          </w:p>
        </w:tc>
        <w:tc>
          <w:tcPr>
            <w:tcW w:w="7655"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d"/>
              <w:tblW w:w="755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97"/>
              <w:gridCol w:w="3260"/>
              <w:gridCol w:w="1594"/>
            </w:tblGrid>
            <w:tr w:rsidR="00993751" w:rsidRPr="00993751" w14:paraId="094E499B" w14:textId="77777777" w:rsidTr="00A37060">
              <w:trPr>
                <w:trHeight w:val="263"/>
              </w:trPr>
              <w:tc>
                <w:tcPr>
                  <w:tcW w:w="2697" w:type="dxa"/>
                </w:tcPr>
                <w:p w14:paraId="38816356"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Описание</w:t>
                  </w:r>
                  <w:r w:rsidRPr="00993751">
                    <w:rPr>
                      <w:rFonts w:ascii="Times New Roman" w:hAnsi="Times New Roman"/>
                      <w:noProof/>
                      <w:sz w:val="20"/>
                      <w:szCs w:val="20"/>
                      <w:lang w:val="en-US"/>
                    </w:rPr>
                    <w:t xml:space="preserve"> </w:t>
                  </w:r>
                  <w:r w:rsidRPr="00993751">
                    <w:rPr>
                      <w:rFonts w:ascii="Times New Roman" w:hAnsi="Times New Roman"/>
                      <w:noProof/>
                      <w:sz w:val="20"/>
                      <w:szCs w:val="20"/>
                    </w:rPr>
                    <w:t>объекта</w:t>
                  </w:r>
                  <w:r w:rsidRPr="00993751">
                    <w:rPr>
                      <w:rFonts w:ascii="Times New Roman" w:hAnsi="Times New Roman"/>
                      <w:noProof/>
                      <w:sz w:val="20"/>
                      <w:szCs w:val="20"/>
                      <w:lang w:val="en-US"/>
                    </w:rPr>
                    <w:t xml:space="preserve"> закупки</w:t>
                  </w:r>
                </w:p>
              </w:tc>
              <w:tc>
                <w:tcPr>
                  <w:tcW w:w="3260" w:type="dxa"/>
                </w:tcPr>
                <w:p w14:paraId="56CCBE32"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В соответствии с техническим заданием</w:t>
                  </w:r>
                </w:p>
              </w:tc>
              <w:tc>
                <w:tcPr>
                  <w:tcW w:w="1594" w:type="dxa"/>
                  <w:tcBorders>
                    <w:bottom w:val="nil"/>
                  </w:tcBorders>
                </w:tcPr>
                <w:p w14:paraId="07A969D8" w14:textId="77777777" w:rsidR="00993751" w:rsidRPr="00993751" w:rsidRDefault="00993751" w:rsidP="00993751">
                  <w:pPr>
                    <w:spacing w:after="0" w:line="240" w:lineRule="auto"/>
                    <w:ind w:left="-98"/>
                    <w:rPr>
                      <w:rFonts w:ascii="Times New Roman" w:hAnsi="Times New Roman"/>
                      <w:noProof/>
                      <w:sz w:val="20"/>
                      <w:szCs w:val="20"/>
                    </w:rPr>
                  </w:pPr>
                  <w:r w:rsidRPr="00993751">
                    <w:rPr>
                      <w:rFonts w:ascii="Times New Roman" w:hAnsi="Times New Roman"/>
                      <w:noProof/>
                      <w:sz w:val="20"/>
                      <w:szCs w:val="20"/>
                    </w:rPr>
                    <w:t>Значение характеристики не может изменяться участником закупки</w:t>
                  </w:r>
                </w:p>
              </w:tc>
            </w:tr>
          </w:tbl>
          <w:p w14:paraId="1B6A7363" w14:textId="77777777" w:rsidR="00993751" w:rsidRPr="00993751" w:rsidRDefault="00993751" w:rsidP="00993751">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DD959A8" w14:textId="77777777" w:rsidR="00993751" w:rsidRPr="00993751" w:rsidRDefault="00993751" w:rsidP="00993751">
            <w:pPr>
              <w:spacing w:after="0" w:line="240" w:lineRule="auto"/>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tcPr>
          <w:p w14:paraId="765160D0" w14:textId="77777777" w:rsidR="00993751" w:rsidRPr="00993751" w:rsidRDefault="00993751" w:rsidP="00993751">
            <w:pPr>
              <w:spacing w:after="0" w:line="240" w:lineRule="auto"/>
              <w:rPr>
                <w:rFonts w:ascii="Times New Roman" w:hAnsi="Times New Roman"/>
                <w:noProof/>
                <w:sz w:val="20"/>
                <w:szCs w:val="20"/>
              </w:rPr>
            </w:pPr>
            <w:r w:rsidRPr="00993751">
              <w:rPr>
                <w:rFonts w:ascii="Times New Roman" w:hAnsi="Times New Roman"/>
                <w:noProof/>
                <w:sz w:val="20"/>
                <w:szCs w:val="20"/>
              </w:rPr>
              <w:t>ЧЕЛ.ДН</w:t>
            </w:r>
          </w:p>
        </w:tc>
        <w:tc>
          <w:tcPr>
            <w:tcW w:w="851" w:type="dxa"/>
            <w:tcBorders>
              <w:top w:val="single" w:sz="4" w:space="0" w:color="auto"/>
              <w:left w:val="single" w:sz="4" w:space="0" w:color="auto"/>
              <w:bottom w:val="single" w:sz="4" w:space="0" w:color="auto"/>
              <w:right w:val="single" w:sz="4" w:space="0" w:color="auto"/>
            </w:tcBorders>
          </w:tcPr>
          <w:p w14:paraId="2AFC0326" w14:textId="6B21834B"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400</w:t>
            </w:r>
          </w:p>
        </w:tc>
        <w:tc>
          <w:tcPr>
            <w:tcW w:w="1701" w:type="dxa"/>
            <w:tcBorders>
              <w:top w:val="single" w:sz="4" w:space="0" w:color="auto"/>
              <w:left w:val="single" w:sz="4" w:space="0" w:color="auto"/>
              <w:bottom w:val="single" w:sz="4" w:space="0" w:color="auto"/>
              <w:right w:val="single" w:sz="4" w:space="0" w:color="auto"/>
            </w:tcBorders>
          </w:tcPr>
          <w:p w14:paraId="21119EC0" w14:textId="77777777" w:rsidR="00993751" w:rsidRPr="00993751" w:rsidRDefault="00993751" w:rsidP="00993751">
            <w:pPr>
              <w:spacing w:after="0" w:line="240" w:lineRule="auto"/>
              <w:rPr>
                <w:rFonts w:ascii="Times New Roman" w:hAnsi="Times New Roman"/>
                <w:sz w:val="20"/>
                <w:szCs w:val="20"/>
              </w:rPr>
            </w:pPr>
          </w:p>
          <w:p w14:paraId="3C03EC57" w14:textId="77777777" w:rsidR="00993751" w:rsidRPr="00993751" w:rsidRDefault="00993751" w:rsidP="00993751">
            <w:pPr>
              <w:spacing w:after="0" w:line="240" w:lineRule="auto"/>
              <w:rPr>
                <w:rFonts w:ascii="Times New Roman" w:hAnsi="Times New Roman"/>
                <w:noProof/>
                <w:sz w:val="20"/>
                <w:szCs w:val="20"/>
              </w:rPr>
            </w:pPr>
          </w:p>
        </w:tc>
      </w:tr>
      <w:tr w:rsidR="00993751" w:rsidRPr="00993751" w14:paraId="4DE755DC" w14:textId="77777777" w:rsidTr="00993751">
        <w:trPr>
          <w:trHeight w:val="77"/>
          <w:jc w:val="center"/>
        </w:trPr>
        <w:tc>
          <w:tcPr>
            <w:tcW w:w="710" w:type="dxa"/>
          </w:tcPr>
          <w:p w14:paraId="61150647"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3</w:t>
            </w:r>
          </w:p>
        </w:tc>
        <w:tc>
          <w:tcPr>
            <w:tcW w:w="2976" w:type="dxa"/>
          </w:tcPr>
          <w:p w14:paraId="7E9EBB37"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Первый прием питания для детей из семей участников СВО, обучающихся в 5 - 11 классах в первую смену (завтрак)</w:t>
            </w:r>
          </w:p>
        </w:tc>
        <w:tc>
          <w:tcPr>
            <w:tcW w:w="7655"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d"/>
              <w:tblW w:w="755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97"/>
              <w:gridCol w:w="3260"/>
              <w:gridCol w:w="1594"/>
            </w:tblGrid>
            <w:tr w:rsidR="00993751" w:rsidRPr="00993751" w14:paraId="0B686C7E" w14:textId="77777777" w:rsidTr="00A37060">
              <w:trPr>
                <w:trHeight w:val="263"/>
              </w:trPr>
              <w:tc>
                <w:tcPr>
                  <w:tcW w:w="2697" w:type="dxa"/>
                </w:tcPr>
                <w:p w14:paraId="2A811CA0"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Описание</w:t>
                  </w:r>
                  <w:r w:rsidRPr="00993751">
                    <w:rPr>
                      <w:rFonts w:ascii="Times New Roman" w:hAnsi="Times New Roman"/>
                      <w:noProof/>
                      <w:sz w:val="20"/>
                      <w:szCs w:val="20"/>
                      <w:lang w:val="en-US"/>
                    </w:rPr>
                    <w:t xml:space="preserve"> </w:t>
                  </w:r>
                  <w:r w:rsidRPr="00993751">
                    <w:rPr>
                      <w:rFonts w:ascii="Times New Roman" w:hAnsi="Times New Roman"/>
                      <w:noProof/>
                      <w:sz w:val="20"/>
                      <w:szCs w:val="20"/>
                    </w:rPr>
                    <w:t>объекта</w:t>
                  </w:r>
                  <w:r w:rsidRPr="00993751">
                    <w:rPr>
                      <w:rFonts w:ascii="Times New Roman" w:hAnsi="Times New Roman"/>
                      <w:noProof/>
                      <w:sz w:val="20"/>
                      <w:szCs w:val="20"/>
                      <w:lang w:val="en-US"/>
                    </w:rPr>
                    <w:t xml:space="preserve"> закупки</w:t>
                  </w:r>
                </w:p>
              </w:tc>
              <w:tc>
                <w:tcPr>
                  <w:tcW w:w="3260" w:type="dxa"/>
                </w:tcPr>
                <w:p w14:paraId="3633F27A"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В соответствии с техническим заданием</w:t>
                  </w:r>
                </w:p>
              </w:tc>
              <w:tc>
                <w:tcPr>
                  <w:tcW w:w="1594" w:type="dxa"/>
                  <w:tcBorders>
                    <w:bottom w:val="nil"/>
                  </w:tcBorders>
                </w:tcPr>
                <w:p w14:paraId="01EA0FAF" w14:textId="77777777" w:rsidR="00993751" w:rsidRPr="00993751" w:rsidRDefault="00993751" w:rsidP="00993751">
                  <w:pPr>
                    <w:spacing w:after="0" w:line="240" w:lineRule="auto"/>
                    <w:ind w:left="-98"/>
                    <w:rPr>
                      <w:rFonts w:ascii="Times New Roman" w:hAnsi="Times New Roman"/>
                      <w:noProof/>
                      <w:sz w:val="20"/>
                      <w:szCs w:val="20"/>
                    </w:rPr>
                  </w:pPr>
                  <w:r w:rsidRPr="00993751">
                    <w:rPr>
                      <w:rFonts w:ascii="Times New Roman" w:hAnsi="Times New Roman"/>
                      <w:noProof/>
                      <w:sz w:val="20"/>
                      <w:szCs w:val="20"/>
                    </w:rPr>
                    <w:t>Значение характеристики не может изменяться участником закупки</w:t>
                  </w:r>
                </w:p>
              </w:tc>
            </w:tr>
          </w:tbl>
          <w:p w14:paraId="4016CEEE" w14:textId="77777777" w:rsidR="00993751" w:rsidRPr="00993751" w:rsidRDefault="00993751" w:rsidP="00993751">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60D50ED" w14:textId="77777777" w:rsidR="00993751" w:rsidRPr="00993751" w:rsidRDefault="00993751" w:rsidP="00993751">
            <w:pPr>
              <w:spacing w:after="0" w:line="240" w:lineRule="auto"/>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tcPr>
          <w:p w14:paraId="07E661CD" w14:textId="77777777" w:rsidR="00993751" w:rsidRPr="00993751" w:rsidRDefault="00993751" w:rsidP="00993751">
            <w:pPr>
              <w:spacing w:after="0" w:line="240" w:lineRule="auto"/>
              <w:rPr>
                <w:rFonts w:ascii="Times New Roman" w:hAnsi="Times New Roman"/>
                <w:noProof/>
                <w:sz w:val="20"/>
                <w:szCs w:val="20"/>
              </w:rPr>
            </w:pPr>
            <w:r w:rsidRPr="00993751">
              <w:rPr>
                <w:rFonts w:ascii="Times New Roman" w:hAnsi="Times New Roman"/>
                <w:noProof/>
                <w:sz w:val="20"/>
                <w:szCs w:val="20"/>
              </w:rPr>
              <w:t>ЧЕЛ.ДН</w:t>
            </w:r>
          </w:p>
        </w:tc>
        <w:tc>
          <w:tcPr>
            <w:tcW w:w="851" w:type="dxa"/>
            <w:tcBorders>
              <w:top w:val="single" w:sz="4" w:space="0" w:color="auto"/>
              <w:left w:val="single" w:sz="4" w:space="0" w:color="auto"/>
              <w:bottom w:val="single" w:sz="4" w:space="0" w:color="auto"/>
              <w:right w:val="single" w:sz="4" w:space="0" w:color="auto"/>
            </w:tcBorders>
          </w:tcPr>
          <w:p w14:paraId="2C42B6D0" w14:textId="7E482F3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80</w:t>
            </w:r>
          </w:p>
        </w:tc>
        <w:tc>
          <w:tcPr>
            <w:tcW w:w="1701" w:type="dxa"/>
            <w:tcBorders>
              <w:top w:val="single" w:sz="4" w:space="0" w:color="auto"/>
              <w:left w:val="single" w:sz="4" w:space="0" w:color="auto"/>
              <w:bottom w:val="single" w:sz="4" w:space="0" w:color="auto"/>
              <w:right w:val="single" w:sz="4" w:space="0" w:color="auto"/>
            </w:tcBorders>
          </w:tcPr>
          <w:p w14:paraId="166C0C07" w14:textId="77777777" w:rsidR="00993751" w:rsidRPr="00993751" w:rsidRDefault="00993751" w:rsidP="00993751">
            <w:pPr>
              <w:spacing w:after="0" w:line="240" w:lineRule="auto"/>
              <w:rPr>
                <w:rFonts w:ascii="Times New Roman" w:hAnsi="Times New Roman"/>
                <w:sz w:val="20"/>
                <w:szCs w:val="20"/>
              </w:rPr>
            </w:pPr>
          </w:p>
          <w:p w14:paraId="4A162070" w14:textId="77777777" w:rsidR="00993751" w:rsidRPr="00993751" w:rsidRDefault="00993751" w:rsidP="00993751">
            <w:pPr>
              <w:spacing w:after="0" w:line="240" w:lineRule="auto"/>
              <w:rPr>
                <w:rFonts w:ascii="Times New Roman" w:hAnsi="Times New Roman"/>
                <w:noProof/>
                <w:sz w:val="20"/>
                <w:szCs w:val="20"/>
              </w:rPr>
            </w:pPr>
          </w:p>
        </w:tc>
      </w:tr>
      <w:tr w:rsidR="00993751" w:rsidRPr="00993751" w14:paraId="4F960505" w14:textId="77777777" w:rsidTr="00993751">
        <w:trPr>
          <w:trHeight w:val="77"/>
          <w:jc w:val="center"/>
        </w:trPr>
        <w:tc>
          <w:tcPr>
            <w:tcW w:w="710" w:type="dxa"/>
          </w:tcPr>
          <w:p w14:paraId="3ED5A559"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4</w:t>
            </w:r>
          </w:p>
        </w:tc>
        <w:tc>
          <w:tcPr>
            <w:tcW w:w="2976" w:type="dxa"/>
          </w:tcPr>
          <w:p w14:paraId="25352BAA"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Второй прием питания для детей из семей участников СВО, обучающихся в 5 - 11 классах в первую смену (обед)</w:t>
            </w:r>
          </w:p>
        </w:tc>
        <w:tc>
          <w:tcPr>
            <w:tcW w:w="7655"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d"/>
              <w:tblW w:w="755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97"/>
              <w:gridCol w:w="3260"/>
              <w:gridCol w:w="1594"/>
            </w:tblGrid>
            <w:tr w:rsidR="00993751" w:rsidRPr="00993751" w14:paraId="5C82DF47" w14:textId="77777777" w:rsidTr="00A37060">
              <w:trPr>
                <w:trHeight w:val="263"/>
              </w:trPr>
              <w:tc>
                <w:tcPr>
                  <w:tcW w:w="2697" w:type="dxa"/>
                </w:tcPr>
                <w:p w14:paraId="03D8D48E"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Описание</w:t>
                  </w:r>
                  <w:r w:rsidRPr="00993751">
                    <w:rPr>
                      <w:rFonts w:ascii="Times New Roman" w:hAnsi="Times New Roman"/>
                      <w:noProof/>
                      <w:sz w:val="20"/>
                      <w:szCs w:val="20"/>
                      <w:lang w:val="en-US"/>
                    </w:rPr>
                    <w:t xml:space="preserve"> </w:t>
                  </w:r>
                  <w:r w:rsidRPr="00993751">
                    <w:rPr>
                      <w:rFonts w:ascii="Times New Roman" w:hAnsi="Times New Roman"/>
                      <w:noProof/>
                      <w:sz w:val="20"/>
                      <w:szCs w:val="20"/>
                    </w:rPr>
                    <w:t>объекта</w:t>
                  </w:r>
                  <w:r w:rsidRPr="00993751">
                    <w:rPr>
                      <w:rFonts w:ascii="Times New Roman" w:hAnsi="Times New Roman"/>
                      <w:noProof/>
                      <w:sz w:val="20"/>
                      <w:szCs w:val="20"/>
                      <w:lang w:val="en-US"/>
                    </w:rPr>
                    <w:t xml:space="preserve"> закупки</w:t>
                  </w:r>
                </w:p>
              </w:tc>
              <w:tc>
                <w:tcPr>
                  <w:tcW w:w="3260" w:type="dxa"/>
                </w:tcPr>
                <w:p w14:paraId="305EFD1D"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В соответствии с техническим заданием</w:t>
                  </w:r>
                </w:p>
              </w:tc>
              <w:tc>
                <w:tcPr>
                  <w:tcW w:w="1594" w:type="dxa"/>
                  <w:tcBorders>
                    <w:bottom w:val="nil"/>
                  </w:tcBorders>
                </w:tcPr>
                <w:p w14:paraId="47211DD9" w14:textId="77777777" w:rsidR="00993751" w:rsidRPr="00993751" w:rsidRDefault="00993751" w:rsidP="00993751">
                  <w:pPr>
                    <w:spacing w:after="0" w:line="240" w:lineRule="auto"/>
                    <w:ind w:left="-98"/>
                    <w:rPr>
                      <w:rFonts w:ascii="Times New Roman" w:hAnsi="Times New Roman"/>
                      <w:noProof/>
                      <w:sz w:val="20"/>
                      <w:szCs w:val="20"/>
                    </w:rPr>
                  </w:pPr>
                  <w:r w:rsidRPr="00993751">
                    <w:rPr>
                      <w:rFonts w:ascii="Times New Roman" w:hAnsi="Times New Roman"/>
                      <w:noProof/>
                      <w:sz w:val="20"/>
                      <w:szCs w:val="20"/>
                    </w:rPr>
                    <w:t>Значение характеристики не может изменяться участником закупки</w:t>
                  </w:r>
                </w:p>
              </w:tc>
            </w:tr>
          </w:tbl>
          <w:p w14:paraId="23BC91A5" w14:textId="77777777" w:rsidR="00993751" w:rsidRPr="00993751" w:rsidRDefault="00993751" w:rsidP="00993751">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42C1B2B" w14:textId="77777777" w:rsidR="00993751" w:rsidRPr="00993751" w:rsidRDefault="00993751" w:rsidP="00993751">
            <w:pPr>
              <w:spacing w:after="0" w:line="240" w:lineRule="auto"/>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tcPr>
          <w:p w14:paraId="7B1B0B3F" w14:textId="77777777" w:rsidR="00993751" w:rsidRPr="00993751" w:rsidRDefault="00993751" w:rsidP="00993751">
            <w:pPr>
              <w:spacing w:after="0" w:line="240" w:lineRule="auto"/>
              <w:rPr>
                <w:rFonts w:ascii="Times New Roman" w:hAnsi="Times New Roman"/>
                <w:noProof/>
                <w:sz w:val="20"/>
                <w:szCs w:val="20"/>
              </w:rPr>
            </w:pPr>
            <w:r w:rsidRPr="00993751">
              <w:rPr>
                <w:rFonts w:ascii="Times New Roman" w:hAnsi="Times New Roman"/>
                <w:noProof/>
                <w:sz w:val="20"/>
                <w:szCs w:val="20"/>
              </w:rPr>
              <w:t>ЧЕЛ.ДН</w:t>
            </w:r>
          </w:p>
        </w:tc>
        <w:tc>
          <w:tcPr>
            <w:tcW w:w="851" w:type="dxa"/>
            <w:tcBorders>
              <w:top w:val="single" w:sz="4" w:space="0" w:color="auto"/>
              <w:left w:val="single" w:sz="4" w:space="0" w:color="auto"/>
              <w:bottom w:val="single" w:sz="4" w:space="0" w:color="auto"/>
              <w:right w:val="single" w:sz="4" w:space="0" w:color="auto"/>
            </w:tcBorders>
          </w:tcPr>
          <w:p w14:paraId="578B6CCB" w14:textId="263832AB"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80</w:t>
            </w:r>
          </w:p>
        </w:tc>
        <w:tc>
          <w:tcPr>
            <w:tcW w:w="1701" w:type="dxa"/>
            <w:tcBorders>
              <w:top w:val="single" w:sz="4" w:space="0" w:color="auto"/>
              <w:left w:val="single" w:sz="4" w:space="0" w:color="auto"/>
              <w:bottom w:val="single" w:sz="4" w:space="0" w:color="auto"/>
              <w:right w:val="single" w:sz="4" w:space="0" w:color="auto"/>
            </w:tcBorders>
          </w:tcPr>
          <w:p w14:paraId="1AD979CC" w14:textId="77777777" w:rsidR="00993751" w:rsidRPr="00993751" w:rsidRDefault="00993751" w:rsidP="00993751">
            <w:pPr>
              <w:spacing w:after="0" w:line="240" w:lineRule="auto"/>
              <w:rPr>
                <w:rFonts w:ascii="Times New Roman" w:hAnsi="Times New Roman"/>
                <w:sz w:val="20"/>
                <w:szCs w:val="20"/>
              </w:rPr>
            </w:pPr>
          </w:p>
          <w:p w14:paraId="2422369E" w14:textId="77777777" w:rsidR="00993751" w:rsidRPr="00993751" w:rsidRDefault="00993751" w:rsidP="00993751">
            <w:pPr>
              <w:spacing w:after="0" w:line="240" w:lineRule="auto"/>
              <w:rPr>
                <w:rFonts w:ascii="Times New Roman" w:hAnsi="Times New Roman"/>
                <w:noProof/>
                <w:sz w:val="20"/>
                <w:szCs w:val="20"/>
              </w:rPr>
            </w:pPr>
          </w:p>
        </w:tc>
      </w:tr>
      <w:tr w:rsidR="00993751" w:rsidRPr="00993751" w14:paraId="74D89898" w14:textId="77777777" w:rsidTr="00993751">
        <w:trPr>
          <w:trHeight w:val="77"/>
          <w:jc w:val="center"/>
        </w:trPr>
        <w:tc>
          <w:tcPr>
            <w:tcW w:w="710" w:type="dxa"/>
          </w:tcPr>
          <w:p w14:paraId="494B5E71"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5</w:t>
            </w:r>
          </w:p>
        </w:tc>
        <w:tc>
          <w:tcPr>
            <w:tcW w:w="2976" w:type="dxa"/>
          </w:tcPr>
          <w:p w14:paraId="6B72F5C8"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 xml:space="preserve">Первый прием питания для детей с ОВЗ, обучающихся в 1 - </w:t>
            </w:r>
            <w:r w:rsidRPr="00993751">
              <w:rPr>
                <w:rFonts w:ascii="Times New Roman" w:hAnsi="Times New Roman"/>
                <w:noProof/>
                <w:sz w:val="20"/>
                <w:szCs w:val="20"/>
              </w:rPr>
              <w:lastRenderedPageBreak/>
              <w:t>4 классах в первую смену (завтрак)</w:t>
            </w:r>
          </w:p>
        </w:tc>
        <w:tc>
          <w:tcPr>
            <w:tcW w:w="7655"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d"/>
              <w:tblW w:w="755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97"/>
              <w:gridCol w:w="3260"/>
              <w:gridCol w:w="1594"/>
            </w:tblGrid>
            <w:tr w:rsidR="00993751" w:rsidRPr="00993751" w14:paraId="04214C92" w14:textId="77777777" w:rsidTr="00A37060">
              <w:trPr>
                <w:trHeight w:val="263"/>
              </w:trPr>
              <w:tc>
                <w:tcPr>
                  <w:tcW w:w="2697" w:type="dxa"/>
                </w:tcPr>
                <w:p w14:paraId="344BE69A"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lastRenderedPageBreak/>
                    <w:t>Описание</w:t>
                  </w:r>
                  <w:r w:rsidRPr="00993751">
                    <w:rPr>
                      <w:rFonts w:ascii="Times New Roman" w:hAnsi="Times New Roman"/>
                      <w:noProof/>
                      <w:sz w:val="20"/>
                      <w:szCs w:val="20"/>
                      <w:lang w:val="en-US"/>
                    </w:rPr>
                    <w:t xml:space="preserve"> </w:t>
                  </w:r>
                  <w:r w:rsidRPr="00993751">
                    <w:rPr>
                      <w:rFonts w:ascii="Times New Roman" w:hAnsi="Times New Roman"/>
                      <w:noProof/>
                      <w:sz w:val="20"/>
                      <w:szCs w:val="20"/>
                    </w:rPr>
                    <w:t>объекта</w:t>
                  </w:r>
                  <w:r w:rsidRPr="00993751">
                    <w:rPr>
                      <w:rFonts w:ascii="Times New Roman" w:hAnsi="Times New Roman"/>
                      <w:noProof/>
                      <w:sz w:val="20"/>
                      <w:szCs w:val="20"/>
                      <w:lang w:val="en-US"/>
                    </w:rPr>
                    <w:t xml:space="preserve"> закупки</w:t>
                  </w:r>
                </w:p>
              </w:tc>
              <w:tc>
                <w:tcPr>
                  <w:tcW w:w="3260" w:type="dxa"/>
                </w:tcPr>
                <w:p w14:paraId="5EDA7FFB"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В соответствии с техническим заданием</w:t>
                  </w:r>
                </w:p>
              </w:tc>
              <w:tc>
                <w:tcPr>
                  <w:tcW w:w="1594" w:type="dxa"/>
                  <w:tcBorders>
                    <w:bottom w:val="nil"/>
                  </w:tcBorders>
                </w:tcPr>
                <w:p w14:paraId="7F6C9872" w14:textId="77777777" w:rsidR="00993751" w:rsidRPr="00993751" w:rsidRDefault="00993751" w:rsidP="00993751">
                  <w:pPr>
                    <w:spacing w:after="0" w:line="240" w:lineRule="auto"/>
                    <w:ind w:left="-98"/>
                    <w:rPr>
                      <w:rFonts w:ascii="Times New Roman" w:hAnsi="Times New Roman"/>
                      <w:noProof/>
                      <w:sz w:val="20"/>
                      <w:szCs w:val="20"/>
                    </w:rPr>
                  </w:pPr>
                  <w:r w:rsidRPr="00993751">
                    <w:rPr>
                      <w:rFonts w:ascii="Times New Roman" w:hAnsi="Times New Roman"/>
                      <w:noProof/>
                      <w:sz w:val="20"/>
                      <w:szCs w:val="20"/>
                    </w:rPr>
                    <w:t xml:space="preserve">Значение характеристики </w:t>
                  </w:r>
                  <w:r w:rsidRPr="00993751">
                    <w:rPr>
                      <w:rFonts w:ascii="Times New Roman" w:hAnsi="Times New Roman"/>
                      <w:noProof/>
                      <w:sz w:val="20"/>
                      <w:szCs w:val="20"/>
                    </w:rPr>
                    <w:lastRenderedPageBreak/>
                    <w:t>не может изменяться участником закупки</w:t>
                  </w:r>
                </w:p>
              </w:tc>
            </w:tr>
          </w:tbl>
          <w:p w14:paraId="0C8339F6" w14:textId="77777777" w:rsidR="00993751" w:rsidRPr="00993751" w:rsidRDefault="00993751" w:rsidP="00993751">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1533955" w14:textId="77777777" w:rsidR="00993751" w:rsidRPr="00993751" w:rsidRDefault="00993751" w:rsidP="00993751">
            <w:pPr>
              <w:spacing w:after="0" w:line="240" w:lineRule="auto"/>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tcPr>
          <w:p w14:paraId="10CB36BE" w14:textId="77777777" w:rsidR="00993751" w:rsidRPr="00993751" w:rsidRDefault="00993751" w:rsidP="00993751">
            <w:pPr>
              <w:spacing w:after="0" w:line="240" w:lineRule="auto"/>
              <w:rPr>
                <w:rFonts w:ascii="Times New Roman" w:hAnsi="Times New Roman"/>
                <w:noProof/>
                <w:sz w:val="20"/>
                <w:szCs w:val="20"/>
              </w:rPr>
            </w:pPr>
            <w:r w:rsidRPr="00993751">
              <w:rPr>
                <w:rFonts w:ascii="Times New Roman" w:hAnsi="Times New Roman"/>
                <w:noProof/>
                <w:sz w:val="20"/>
                <w:szCs w:val="20"/>
              </w:rPr>
              <w:t>ЧЕЛ.ДН</w:t>
            </w:r>
          </w:p>
        </w:tc>
        <w:tc>
          <w:tcPr>
            <w:tcW w:w="851" w:type="dxa"/>
            <w:tcBorders>
              <w:top w:val="single" w:sz="4" w:space="0" w:color="auto"/>
              <w:left w:val="single" w:sz="4" w:space="0" w:color="auto"/>
              <w:bottom w:val="single" w:sz="4" w:space="0" w:color="auto"/>
              <w:right w:val="single" w:sz="4" w:space="0" w:color="auto"/>
            </w:tcBorders>
          </w:tcPr>
          <w:p w14:paraId="5EFFC7BA" w14:textId="1451BD61"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640</w:t>
            </w:r>
          </w:p>
        </w:tc>
        <w:tc>
          <w:tcPr>
            <w:tcW w:w="1701" w:type="dxa"/>
            <w:tcBorders>
              <w:top w:val="single" w:sz="4" w:space="0" w:color="auto"/>
              <w:left w:val="single" w:sz="4" w:space="0" w:color="auto"/>
              <w:bottom w:val="single" w:sz="4" w:space="0" w:color="auto"/>
              <w:right w:val="single" w:sz="4" w:space="0" w:color="auto"/>
            </w:tcBorders>
          </w:tcPr>
          <w:p w14:paraId="159E06F6" w14:textId="77777777" w:rsidR="00993751" w:rsidRPr="00993751" w:rsidRDefault="00993751" w:rsidP="00993751">
            <w:pPr>
              <w:spacing w:after="0" w:line="240" w:lineRule="auto"/>
              <w:rPr>
                <w:rFonts w:ascii="Times New Roman" w:hAnsi="Times New Roman"/>
                <w:sz w:val="20"/>
                <w:szCs w:val="20"/>
              </w:rPr>
            </w:pPr>
          </w:p>
          <w:p w14:paraId="6A7DBD6B" w14:textId="77777777" w:rsidR="00993751" w:rsidRPr="00993751" w:rsidRDefault="00993751" w:rsidP="00993751">
            <w:pPr>
              <w:spacing w:after="0" w:line="240" w:lineRule="auto"/>
              <w:rPr>
                <w:rFonts w:ascii="Times New Roman" w:hAnsi="Times New Roman"/>
                <w:noProof/>
                <w:sz w:val="20"/>
                <w:szCs w:val="20"/>
              </w:rPr>
            </w:pPr>
          </w:p>
        </w:tc>
      </w:tr>
      <w:tr w:rsidR="00993751" w:rsidRPr="00993751" w14:paraId="5666A348" w14:textId="77777777" w:rsidTr="00993751">
        <w:trPr>
          <w:trHeight w:val="77"/>
          <w:jc w:val="center"/>
        </w:trPr>
        <w:tc>
          <w:tcPr>
            <w:tcW w:w="710" w:type="dxa"/>
          </w:tcPr>
          <w:p w14:paraId="3463008C"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6</w:t>
            </w:r>
          </w:p>
        </w:tc>
        <w:tc>
          <w:tcPr>
            <w:tcW w:w="2976" w:type="dxa"/>
          </w:tcPr>
          <w:p w14:paraId="5518C21D"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Второй прием питания для детей с ОВЗ, обучающихся в 1 - 4 классах в первую смену (обед)</w:t>
            </w:r>
          </w:p>
        </w:tc>
        <w:tc>
          <w:tcPr>
            <w:tcW w:w="7655"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d"/>
              <w:tblW w:w="755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97"/>
              <w:gridCol w:w="3260"/>
              <w:gridCol w:w="1594"/>
            </w:tblGrid>
            <w:tr w:rsidR="00993751" w:rsidRPr="00993751" w14:paraId="633D5652" w14:textId="77777777" w:rsidTr="00A37060">
              <w:trPr>
                <w:trHeight w:val="263"/>
              </w:trPr>
              <w:tc>
                <w:tcPr>
                  <w:tcW w:w="2697" w:type="dxa"/>
                </w:tcPr>
                <w:p w14:paraId="31DBC8C6"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Описание</w:t>
                  </w:r>
                  <w:r w:rsidRPr="00993751">
                    <w:rPr>
                      <w:rFonts w:ascii="Times New Roman" w:hAnsi="Times New Roman"/>
                      <w:noProof/>
                      <w:sz w:val="20"/>
                      <w:szCs w:val="20"/>
                      <w:lang w:val="en-US"/>
                    </w:rPr>
                    <w:t xml:space="preserve"> </w:t>
                  </w:r>
                  <w:r w:rsidRPr="00993751">
                    <w:rPr>
                      <w:rFonts w:ascii="Times New Roman" w:hAnsi="Times New Roman"/>
                      <w:noProof/>
                      <w:sz w:val="20"/>
                      <w:szCs w:val="20"/>
                    </w:rPr>
                    <w:t>объекта</w:t>
                  </w:r>
                  <w:r w:rsidRPr="00993751">
                    <w:rPr>
                      <w:rFonts w:ascii="Times New Roman" w:hAnsi="Times New Roman"/>
                      <w:noProof/>
                      <w:sz w:val="20"/>
                      <w:szCs w:val="20"/>
                      <w:lang w:val="en-US"/>
                    </w:rPr>
                    <w:t xml:space="preserve"> закупки</w:t>
                  </w:r>
                </w:p>
              </w:tc>
              <w:tc>
                <w:tcPr>
                  <w:tcW w:w="3260" w:type="dxa"/>
                </w:tcPr>
                <w:p w14:paraId="57B21F88"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В соответствии с техническим заданием</w:t>
                  </w:r>
                </w:p>
              </w:tc>
              <w:tc>
                <w:tcPr>
                  <w:tcW w:w="1594" w:type="dxa"/>
                  <w:tcBorders>
                    <w:bottom w:val="nil"/>
                  </w:tcBorders>
                </w:tcPr>
                <w:p w14:paraId="677088CF" w14:textId="77777777" w:rsidR="00993751" w:rsidRPr="00993751" w:rsidRDefault="00993751" w:rsidP="00993751">
                  <w:pPr>
                    <w:spacing w:after="0" w:line="240" w:lineRule="auto"/>
                    <w:ind w:left="-98"/>
                    <w:rPr>
                      <w:rFonts w:ascii="Times New Roman" w:hAnsi="Times New Roman"/>
                      <w:noProof/>
                      <w:sz w:val="20"/>
                      <w:szCs w:val="20"/>
                    </w:rPr>
                  </w:pPr>
                  <w:r w:rsidRPr="00993751">
                    <w:rPr>
                      <w:rFonts w:ascii="Times New Roman" w:hAnsi="Times New Roman"/>
                      <w:noProof/>
                      <w:sz w:val="20"/>
                      <w:szCs w:val="20"/>
                    </w:rPr>
                    <w:t>Значение характеристики не может изменяться участником закупки</w:t>
                  </w:r>
                </w:p>
              </w:tc>
            </w:tr>
          </w:tbl>
          <w:p w14:paraId="432581EC" w14:textId="77777777" w:rsidR="00993751" w:rsidRPr="00993751" w:rsidRDefault="00993751" w:rsidP="00993751">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0F6176D" w14:textId="77777777" w:rsidR="00993751" w:rsidRPr="00993751" w:rsidRDefault="00993751" w:rsidP="00993751">
            <w:pPr>
              <w:spacing w:after="0" w:line="240" w:lineRule="auto"/>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tcPr>
          <w:p w14:paraId="4BED5829" w14:textId="77777777" w:rsidR="00993751" w:rsidRPr="00993751" w:rsidRDefault="00993751" w:rsidP="00993751">
            <w:pPr>
              <w:spacing w:after="0" w:line="240" w:lineRule="auto"/>
              <w:rPr>
                <w:rFonts w:ascii="Times New Roman" w:hAnsi="Times New Roman"/>
                <w:noProof/>
                <w:sz w:val="20"/>
                <w:szCs w:val="20"/>
              </w:rPr>
            </w:pPr>
            <w:r w:rsidRPr="00993751">
              <w:rPr>
                <w:rFonts w:ascii="Times New Roman" w:hAnsi="Times New Roman"/>
                <w:noProof/>
                <w:sz w:val="20"/>
                <w:szCs w:val="20"/>
              </w:rPr>
              <w:t>ЧЕЛ.ДН</w:t>
            </w:r>
          </w:p>
        </w:tc>
        <w:tc>
          <w:tcPr>
            <w:tcW w:w="851" w:type="dxa"/>
            <w:tcBorders>
              <w:top w:val="single" w:sz="4" w:space="0" w:color="auto"/>
              <w:left w:val="single" w:sz="4" w:space="0" w:color="auto"/>
              <w:bottom w:val="single" w:sz="4" w:space="0" w:color="auto"/>
              <w:right w:val="single" w:sz="4" w:space="0" w:color="auto"/>
            </w:tcBorders>
          </w:tcPr>
          <w:p w14:paraId="6B5BF322" w14:textId="3A218371"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640</w:t>
            </w:r>
          </w:p>
        </w:tc>
        <w:tc>
          <w:tcPr>
            <w:tcW w:w="1701" w:type="dxa"/>
            <w:tcBorders>
              <w:top w:val="single" w:sz="4" w:space="0" w:color="auto"/>
              <w:left w:val="single" w:sz="4" w:space="0" w:color="auto"/>
              <w:bottom w:val="single" w:sz="4" w:space="0" w:color="auto"/>
              <w:right w:val="single" w:sz="4" w:space="0" w:color="auto"/>
            </w:tcBorders>
          </w:tcPr>
          <w:p w14:paraId="418B622D" w14:textId="77777777" w:rsidR="00993751" w:rsidRPr="00993751" w:rsidRDefault="00993751" w:rsidP="00993751">
            <w:pPr>
              <w:spacing w:after="0" w:line="240" w:lineRule="auto"/>
              <w:rPr>
                <w:rFonts w:ascii="Times New Roman" w:hAnsi="Times New Roman"/>
                <w:sz w:val="20"/>
                <w:szCs w:val="20"/>
              </w:rPr>
            </w:pPr>
          </w:p>
          <w:p w14:paraId="1B4237E2" w14:textId="77777777" w:rsidR="00993751" w:rsidRPr="00993751" w:rsidRDefault="00993751" w:rsidP="00993751">
            <w:pPr>
              <w:spacing w:after="0" w:line="240" w:lineRule="auto"/>
              <w:rPr>
                <w:rFonts w:ascii="Times New Roman" w:hAnsi="Times New Roman"/>
                <w:noProof/>
                <w:sz w:val="20"/>
                <w:szCs w:val="20"/>
              </w:rPr>
            </w:pPr>
          </w:p>
        </w:tc>
      </w:tr>
      <w:tr w:rsidR="00993751" w:rsidRPr="00993751" w14:paraId="00CD0EF2" w14:textId="77777777" w:rsidTr="00993751">
        <w:trPr>
          <w:trHeight w:val="77"/>
          <w:jc w:val="center"/>
        </w:trPr>
        <w:tc>
          <w:tcPr>
            <w:tcW w:w="710" w:type="dxa"/>
          </w:tcPr>
          <w:p w14:paraId="3A92D441"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7</w:t>
            </w:r>
          </w:p>
        </w:tc>
        <w:tc>
          <w:tcPr>
            <w:tcW w:w="2976" w:type="dxa"/>
          </w:tcPr>
          <w:p w14:paraId="2DE585F3"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Первый прием питания для детей с ОВЗ, обучающихся в 5 - 11 классах в первую смену (завтрак)</w:t>
            </w:r>
          </w:p>
        </w:tc>
        <w:tc>
          <w:tcPr>
            <w:tcW w:w="7655"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d"/>
              <w:tblW w:w="755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97"/>
              <w:gridCol w:w="3260"/>
              <w:gridCol w:w="1594"/>
            </w:tblGrid>
            <w:tr w:rsidR="00993751" w:rsidRPr="00993751" w14:paraId="14827181" w14:textId="77777777" w:rsidTr="00A37060">
              <w:trPr>
                <w:trHeight w:val="263"/>
              </w:trPr>
              <w:tc>
                <w:tcPr>
                  <w:tcW w:w="2697" w:type="dxa"/>
                </w:tcPr>
                <w:p w14:paraId="595087EE"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Описание</w:t>
                  </w:r>
                  <w:r w:rsidRPr="00993751">
                    <w:rPr>
                      <w:rFonts w:ascii="Times New Roman" w:hAnsi="Times New Roman"/>
                      <w:noProof/>
                      <w:sz w:val="20"/>
                      <w:szCs w:val="20"/>
                      <w:lang w:val="en-US"/>
                    </w:rPr>
                    <w:t xml:space="preserve"> </w:t>
                  </w:r>
                  <w:r w:rsidRPr="00993751">
                    <w:rPr>
                      <w:rFonts w:ascii="Times New Roman" w:hAnsi="Times New Roman"/>
                      <w:noProof/>
                      <w:sz w:val="20"/>
                      <w:szCs w:val="20"/>
                    </w:rPr>
                    <w:t>объекта</w:t>
                  </w:r>
                  <w:r w:rsidRPr="00993751">
                    <w:rPr>
                      <w:rFonts w:ascii="Times New Roman" w:hAnsi="Times New Roman"/>
                      <w:noProof/>
                      <w:sz w:val="20"/>
                      <w:szCs w:val="20"/>
                      <w:lang w:val="en-US"/>
                    </w:rPr>
                    <w:t xml:space="preserve"> закупки</w:t>
                  </w:r>
                </w:p>
              </w:tc>
              <w:tc>
                <w:tcPr>
                  <w:tcW w:w="3260" w:type="dxa"/>
                </w:tcPr>
                <w:p w14:paraId="017B8856"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В соответствии с техническим заданием</w:t>
                  </w:r>
                </w:p>
              </w:tc>
              <w:tc>
                <w:tcPr>
                  <w:tcW w:w="1594" w:type="dxa"/>
                  <w:tcBorders>
                    <w:bottom w:val="nil"/>
                  </w:tcBorders>
                </w:tcPr>
                <w:p w14:paraId="7B29FAAB" w14:textId="77777777" w:rsidR="00993751" w:rsidRPr="00993751" w:rsidRDefault="00993751" w:rsidP="00993751">
                  <w:pPr>
                    <w:spacing w:after="0" w:line="240" w:lineRule="auto"/>
                    <w:ind w:left="-98"/>
                    <w:rPr>
                      <w:rFonts w:ascii="Times New Roman" w:hAnsi="Times New Roman"/>
                      <w:noProof/>
                      <w:sz w:val="20"/>
                      <w:szCs w:val="20"/>
                    </w:rPr>
                  </w:pPr>
                  <w:r w:rsidRPr="00993751">
                    <w:rPr>
                      <w:rFonts w:ascii="Times New Roman" w:hAnsi="Times New Roman"/>
                      <w:noProof/>
                      <w:sz w:val="20"/>
                      <w:szCs w:val="20"/>
                    </w:rPr>
                    <w:t>Значение характеристики не может изменяться участником закупки</w:t>
                  </w:r>
                </w:p>
              </w:tc>
            </w:tr>
          </w:tbl>
          <w:p w14:paraId="6B4918C9" w14:textId="77777777" w:rsidR="00993751" w:rsidRPr="00993751" w:rsidRDefault="00993751" w:rsidP="00993751">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E48B653" w14:textId="77777777" w:rsidR="00993751" w:rsidRPr="00993751" w:rsidRDefault="00993751" w:rsidP="00993751">
            <w:pPr>
              <w:spacing w:after="0" w:line="240" w:lineRule="auto"/>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tcPr>
          <w:p w14:paraId="76879026" w14:textId="77777777" w:rsidR="00993751" w:rsidRPr="00993751" w:rsidRDefault="00993751" w:rsidP="00993751">
            <w:pPr>
              <w:spacing w:after="0" w:line="240" w:lineRule="auto"/>
              <w:rPr>
                <w:rFonts w:ascii="Times New Roman" w:hAnsi="Times New Roman"/>
                <w:noProof/>
                <w:sz w:val="20"/>
                <w:szCs w:val="20"/>
              </w:rPr>
            </w:pPr>
            <w:r w:rsidRPr="00993751">
              <w:rPr>
                <w:rFonts w:ascii="Times New Roman" w:hAnsi="Times New Roman"/>
                <w:noProof/>
                <w:sz w:val="20"/>
                <w:szCs w:val="20"/>
              </w:rPr>
              <w:t>ЧЕЛ.ДН</w:t>
            </w:r>
          </w:p>
        </w:tc>
        <w:tc>
          <w:tcPr>
            <w:tcW w:w="851" w:type="dxa"/>
            <w:tcBorders>
              <w:top w:val="single" w:sz="4" w:space="0" w:color="auto"/>
              <w:left w:val="single" w:sz="4" w:space="0" w:color="auto"/>
              <w:bottom w:val="single" w:sz="4" w:space="0" w:color="auto"/>
              <w:right w:val="single" w:sz="4" w:space="0" w:color="auto"/>
            </w:tcBorders>
          </w:tcPr>
          <w:p w14:paraId="49B207B4" w14:textId="6EC90A29"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800</w:t>
            </w:r>
          </w:p>
        </w:tc>
        <w:tc>
          <w:tcPr>
            <w:tcW w:w="1701" w:type="dxa"/>
            <w:tcBorders>
              <w:top w:val="single" w:sz="4" w:space="0" w:color="auto"/>
              <w:left w:val="single" w:sz="4" w:space="0" w:color="auto"/>
              <w:bottom w:val="single" w:sz="4" w:space="0" w:color="auto"/>
              <w:right w:val="single" w:sz="4" w:space="0" w:color="auto"/>
            </w:tcBorders>
          </w:tcPr>
          <w:p w14:paraId="4DDE4EA5" w14:textId="77777777" w:rsidR="00993751" w:rsidRPr="00993751" w:rsidRDefault="00993751" w:rsidP="00993751">
            <w:pPr>
              <w:spacing w:after="0" w:line="240" w:lineRule="auto"/>
              <w:rPr>
                <w:rFonts w:ascii="Times New Roman" w:hAnsi="Times New Roman"/>
                <w:sz w:val="20"/>
                <w:szCs w:val="20"/>
              </w:rPr>
            </w:pPr>
          </w:p>
          <w:p w14:paraId="647BEA01" w14:textId="77777777" w:rsidR="00993751" w:rsidRPr="00993751" w:rsidRDefault="00993751" w:rsidP="00993751">
            <w:pPr>
              <w:spacing w:after="0" w:line="240" w:lineRule="auto"/>
              <w:rPr>
                <w:rFonts w:ascii="Times New Roman" w:hAnsi="Times New Roman"/>
                <w:noProof/>
                <w:sz w:val="20"/>
                <w:szCs w:val="20"/>
              </w:rPr>
            </w:pPr>
          </w:p>
        </w:tc>
      </w:tr>
      <w:tr w:rsidR="00993751" w:rsidRPr="00993751" w14:paraId="41C8EFCB" w14:textId="77777777" w:rsidTr="00993751">
        <w:trPr>
          <w:trHeight w:val="77"/>
          <w:jc w:val="center"/>
        </w:trPr>
        <w:tc>
          <w:tcPr>
            <w:tcW w:w="710" w:type="dxa"/>
          </w:tcPr>
          <w:p w14:paraId="55C30093"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8</w:t>
            </w:r>
          </w:p>
        </w:tc>
        <w:tc>
          <w:tcPr>
            <w:tcW w:w="2976" w:type="dxa"/>
          </w:tcPr>
          <w:p w14:paraId="34F9FD1E"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Второй прием питания для детей с ОВЗ, обучающихся в 5 - 11 классах в первую смену (обед)</w:t>
            </w:r>
          </w:p>
        </w:tc>
        <w:tc>
          <w:tcPr>
            <w:tcW w:w="7655"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d"/>
              <w:tblW w:w="755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97"/>
              <w:gridCol w:w="3260"/>
              <w:gridCol w:w="1594"/>
            </w:tblGrid>
            <w:tr w:rsidR="00993751" w:rsidRPr="00993751" w14:paraId="1B0FC86C" w14:textId="77777777" w:rsidTr="00A37060">
              <w:trPr>
                <w:trHeight w:val="263"/>
              </w:trPr>
              <w:tc>
                <w:tcPr>
                  <w:tcW w:w="2697" w:type="dxa"/>
                </w:tcPr>
                <w:p w14:paraId="7570348C"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Описание</w:t>
                  </w:r>
                  <w:r w:rsidRPr="00993751">
                    <w:rPr>
                      <w:rFonts w:ascii="Times New Roman" w:hAnsi="Times New Roman"/>
                      <w:noProof/>
                      <w:sz w:val="20"/>
                      <w:szCs w:val="20"/>
                      <w:lang w:val="en-US"/>
                    </w:rPr>
                    <w:t xml:space="preserve"> </w:t>
                  </w:r>
                  <w:r w:rsidRPr="00993751">
                    <w:rPr>
                      <w:rFonts w:ascii="Times New Roman" w:hAnsi="Times New Roman"/>
                      <w:noProof/>
                      <w:sz w:val="20"/>
                      <w:szCs w:val="20"/>
                    </w:rPr>
                    <w:t>объекта</w:t>
                  </w:r>
                  <w:r w:rsidRPr="00993751">
                    <w:rPr>
                      <w:rFonts w:ascii="Times New Roman" w:hAnsi="Times New Roman"/>
                      <w:noProof/>
                      <w:sz w:val="20"/>
                      <w:szCs w:val="20"/>
                      <w:lang w:val="en-US"/>
                    </w:rPr>
                    <w:t xml:space="preserve"> закупки</w:t>
                  </w:r>
                </w:p>
              </w:tc>
              <w:tc>
                <w:tcPr>
                  <w:tcW w:w="3260" w:type="dxa"/>
                </w:tcPr>
                <w:p w14:paraId="6C9CD817"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В соответствии с техническим заданием</w:t>
                  </w:r>
                </w:p>
              </w:tc>
              <w:tc>
                <w:tcPr>
                  <w:tcW w:w="1594" w:type="dxa"/>
                  <w:tcBorders>
                    <w:bottom w:val="nil"/>
                  </w:tcBorders>
                </w:tcPr>
                <w:p w14:paraId="581AE6A9" w14:textId="77777777" w:rsidR="00993751" w:rsidRPr="00993751" w:rsidRDefault="00993751" w:rsidP="00993751">
                  <w:pPr>
                    <w:spacing w:after="0" w:line="240" w:lineRule="auto"/>
                    <w:ind w:left="-98"/>
                    <w:rPr>
                      <w:rFonts w:ascii="Times New Roman" w:hAnsi="Times New Roman"/>
                      <w:noProof/>
                      <w:sz w:val="20"/>
                      <w:szCs w:val="20"/>
                    </w:rPr>
                  </w:pPr>
                  <w:r w:rsidRPr="00993751">
                    <w:rPr>
                      <w:rFonts w:ascii="Times New Roman" w:hAnsi="Times New Roman"/>
                      <w:noProof/>
                      <w:sz w:val="20"/>
                      <w:szCs w:val="20"/>
                    </w:rPr>
                    <w:t>Значение характеристики не может изменяться участником закупки</w:t>
                  </w:r>
                </w:p>
              </w:tc>
            </w:tr>
          </w:tbl>
          <w:p w14:paraId="4788A7B5" w14:textId="77777777" w:rsidR="00993751" w:rsidRPr="00993751" w:rsidRDefault="00993751" w:rsidP="00993751">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096A7BD" w14:textId="77777777" w:rsidR="00993751" w:rsidRPr="00993751" w:rsidRDefault="00993751" w:rsidP="00993751">
            <w:pPr>
              <w:spacing w:after="0" w:line="240" w:lineRule="auto"/>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tcPr>
          <w:p w14:paraId="0EADE776" w14:textId="77777777" w:rsidR="00993751" w:rsidRPr="00993751" w:rsidRDefault="00993751" w:rsidP="00993751">
            <w:pPr>
              <w:spacing w:after="0" w:line="240" w:lineRule="auto"/>
              <w:rPr>
                <w:rFonts w:ascii="Times New Roman" w:hAnsi="Times New Roman"/>
                <w:noProof/>
                <w:sz w:val="20"/>
                <w:szCs w:val="20"/>
              </w:rPr>
            </w:pPr>
            <w:r w:rsidRPr="00993751">
              <w:rPr>
                <w:rFonts w:ascii="Times New Roman" w:hAnsi="Times New Roman"/>
                <w:noProof/>
                <w:sz w:val="20"/>
                <w:szCs w:val="20"/>
              </w:rPr>
              <w:t>ЧЕЛ.ДН</w:t>
            </w:r>
          </w:p>
        </w:tc>
        <w:tc>
          <w:tcPr>
            <w:tcW w:w="851" w:type="dxa"/>
            <w:tcBorders>
              <w:top w:val="single" w:sz="4" w:space="0" w:color="auto"/>
              <w:left w:val="single" w:sz="4" w:space="0" w:color="auto"/>
              <w:bottom w:val="single" w:sz="4" w:space="0" w:color="auto"/>
              <w:right w:val="single" w:sz="4" w:space="0" w:color="auto"/>
            </w:tcBorders>
          </w:tcPr>
          <w:p w14:paraId="40955FA0" w14:textId="05F1D4DB"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800</w:t>
            </w:r>
          </w:p>
        </w:tc>
        <w:tc>
          <w:tcPr>
            <w:tcW w:w="1701" w:type="dxa"/>
            <w:tcBorders>
              <w:top w:val="single" w:sz="4" w:space="0" w:color="auto"/>
              <w:left w:val="single" w:sz="4" w:space="0" w:color="auto"/>
              <w:bottom w:val="single" w:sz="4" w:space="0" w:color="auto"/>
              <w:right w:val="single" w:sz="4" w:space="0" w:color="auto"/>
            </w:tcBorders>
          </w:tcPr>
          <w:p w14:paraId="3D825B16" w14:textId="77777777" w:rsidR="00993751" w:rsidRPr="00993751" w:rsidRDefault="00993751" w:rsidP="00993751">
            <w:pPr>
              <w:spacing w:after="0" w:line="240" w:lineRule="auto"/>
              <w:rPr>
                <w:rFonts w:ascii="Times New Roman" w:hAnsi="Times New Roman"/>
                <w:sz w:val="20"/>
                <w:szCs w:val="20"/>
              </w:rPr>
            </w:pPr>
          </w:p>
          <w:p w14:paraId="4CED2C4A" w14:textId="77777777" w:rsidR="00993751" w:rsidRPr="00993751" w:rsidRDefault="00993751" w:rsidP="00993751">
            <w:pPr>
              <w:spacing w:after="0" w:line="240" w:lineRule="auto"/>
              <w:rPr>
                <w:rFonts w:ascii="Times New Roman" w:hAnsi="Times New Roman"/>
                <w:noProof/>
                <w:sz w:val="20"/>
                <w:szCs w:val="20"/>
              </w:rPr>
            </w:pPr>
          </w:p>
        </w:tc>
      </w:tr>
      <w:tr w:rsidR="00993751" w:rsidRPr="00993751" w14:paraId="7FC8A914" w14:textId="77777777" w:rsidTr="00993751">
        <w:trPr>
          <w:trHeight w:val="77"/>
          <w:jc w:val="center"/>
        </w:trPr>
        <w:tc>
          <w:tcPr>
            <w:tcW w:w="710" w:type="dxa"/>
          </w:tcPr>
          <w:p w14:paraId="54A42193"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9</w:t>
            </w:r>
          </w:p>
        </w:tc>
        <w:tc>
          <w:tcPr>
            <w:tcW w:w="2976" w:type="dxa"/>
          </w:tcPr>
          <w:p w14:paraId="37A8F4A5"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Одноразовое питание для детей из многодетных семей, обучающихся в 5 - 11 классах (завтрак)</w:t>
            </w:r>
          </w:p>
        </w:tc>
        <w:tc>
          <w:tcPr>
            <w:tcW w:w="7655"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d"/>
              <w:tblW w:w="755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97"/>
              <w:gridCol w:w="3260"/>
              <w:gridCol w:w="1594"/>
            </w:tblGrid>
            <w:tr w:rsidR="00993751" w:rsidRPr="00993751" w14:paraId="77383CA4" w14:textId="77777777" w:rsidTr="00A37060">
              <w:trPr>
                <w:trHeight w:val="263"/>
              </w:trPr>
              <w:tc>
                <w:tcPr>
                  <w:tcW w:w="2697" w:type="dxa"/>
                </w:tcPr>
                <w:p w14:paraId="67BE3B86"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Описание</w:t>
                  </w:r>
                  <w:r w:rsidRPr="00993751">
                    <w:rPr>
                      <w:rFonts w:ascii="Times New Roman" w:hAnsi="Times New Roman"/>
                      <w:noProof/>
                      <w:sz w:val="20"/>
                      <w:szCs w:val="20"/>
                      <w:lang w:val="en-US"/>
                    </w:rPr>
                    <w:t xml:space="preserve"> </w:t>
                  </w:r>
                  <w:r w:rsidRPr="00993751">
                    <w:rPr>
                      <w:rFonts w:ascii="Times New Roman" w:hAnsi="Times New Roman"/>
                      <w:noProof/>
                      <w:sz w:val="20"/>
                      <w:szCs w:val="20"/>
                    </w:rPr>
                    <w:t>объекта</w:t>
                  </w:r>
                  <w:r w:rsidRPr="00993751">
                    <w:rPr>
                      <w:rFonts w:ascii="Times New Roman" w:hAnsi="Times New Roman"/>
                      <w:noProof/>
                      <w:sz w:val="20"/>
                      <w:szCs w:val="20"/>
                      <w:lang w:val="en-US"/>
                    </w:rPr>
                    <w:t xml:space="preserve"> закупки</w:t>
                  </w:r>
                </w:p>
              </w:tc>
              <w:tc>
                <w:tcPr>
                  <w:tcW w:w="3260" w:type="dxa"/>
                </w:tcPr>
                <w:p w14:paraId="07FE7EDE" w14:textId="77777777"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sz w:val="20"/>
                      <w:szCs w:val="20"/>
                    </w:rPr>
                    <w:t>В соответствии с техническим заданием</w:t>
                  </w:r>
                </w:p>
              </w:tc>
              <w:tc>
                <w:tcPr>
                  <w:tcW w:w="1594" w:type="dxa"/>
                  <w:tcBorders>
                    <w:bottom w:val="nil"/>
                  </w:tcBorders>
                </w:tcPr>
                <w:p w14:paraId="4955AF70" w14:textId="77777777" w:rsidR="00993751" w:rsidRPr="00993751" w:rsidRDefault="00993751" w:rsidP="00993751">
                  <w:pPr>
                    <w:spacing w:after="0" w:line="240" w:lineRule="auto"/>
                    <w:ind w:left="-98"/>
                    <w:rPr>
                      <w:rFonts w:ascii="Times New Roman" w:hAnsi="Times New Roman"/>
                      <w:noProof/>
                      <w:sz w:val="20"/>
                      <w:szCs w:val="20"/>
                    </w:rPr>
                  </w:pPr>
                  <w:r w:rsidRPr="00993751">
                    <w:rPr>
                      <w:rFonts w:ascii="Times New Roman" w:hAnsi="Times New Roman"/>
                      <w:noProof/>
                      <w:sz w:val="20"/>
                      <w:szCs w:val="20"/>
                    </w:rPr>
                    <w:t>Значение характеристики не может изменяться участником закупки</w:t>
                  </w:r>
                </w:p>
              </w:tc>
            </w:tr>
          </w:tbl>
          <w:p w14:paraId="437B616E" w14:textId="77777777" w:rsidR="00993751" w:rsidRPr="00993751" w:rsidRDefault="00993751" w:rsidP="00993751">
            <w:pPr>
              <w:spacing w:after="0" w:line="240" w:lineRule="auto"/>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F558A8E" w14:textId="77777777" w:rsidR="00993751" w:rsidRPr="00993751" w:rsidRDefault="00993751" w:rsidP="00993751">
            <w:pPr>
              <w:spacing w:after="0" w:line="240" w:lineRule="auto"/>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tcPr>
          <w:p w14:paraId="3FB1625F" w14:textId="77777777" w:rsidR="00993751" w:rsidRPr="00993751" w:rsidRDefault="00993751" w:rsidP="00993751">
            <w:pPr>
              <w:spacing w:after="0" w:line="240" w:lineRule="auto"/>
              <w:rPr>
                <w:rFonts w:ascii="Times New Roman" w:hAnsi="Times New Roman"/>
                <w:noProof/>
                <w:sz w:val="20"/>
                <w:szCs w:val="20"/>
              </w:rPr>
            </w:pPr>
            <w:r w:rsidRPr="00993751">
              <w:rPr>
                <w:rFonts w:ascii="Times New Roman" w:hAnsi="Times New Roman"/>
                <w:noProof/>
                <w:sz w:val="20"/>
                <w:szCs w:val="20"/>
              </w:rPr>
              <w:t>ЧЕЛ.ДН</w:t>
            </w:r>
          </w:p>
        </w:tc>
        <w:tc>
          <w:tcPr>
            <w:tcW w:w="851" w:type="dxa"/>
            <w:tcBorders>
              <w:top w:val="single" w:sz="4" w:space="0" w:color="auto"/>
              <w:left w:val="single" w:sz="4" w:space="0" w:color="auto"/>
              <w:bottom w:val="single" w:sz="4" w:space="0" w:color="auto"/>
              <w:right w:val="single" w:sz="4" w:space="0" w:color="auto"/>
            </w:tcBorders>
          </w:tcPr>
          <w:p w14:paraId="1317A8DC" w14:textId="4FC1EE38" w:rsidR="00993751" w:rsidRPr="00993751" w:rsidRDefault="00993751" w:rsidP="00993751">
            <w:pPr>
              <w:spacing w:after="0" w:line="240" w:lineRule="auto"/>
              <w:rPr>
                <w:rFonts w:ascii="Times New Roman" w:hAnsi="Times New Roman"/>
                <w:sz w:val="20"/>
                <w:szCs w:val="20"/>
              </w:rPr>
            </w:pPr>
            <w:r w:rsidRPr="00993751">
              <w:rPr>
                <w:rFonts w:ascii="Times New Roman" w:hAnsi="Times New Roman"/>
                <w:noProof/>
                <w:sz w:val="20"/>
                <w:szCs w:val="20"/>
              </w:rPr>
              <w:t>640</w:t>
            </w:r>
          </w:p>
        </w:tc>
        <w:tc>
          <w:tcPr>
            <w:tcW w:w="1701" w:type="dxa"/>
            <w:tcBorders>
              <w:top w:val="single" w:sz="4" w:space="0" w:color="auto"/>
              <w:left w:val="single" w:sz="4" w:space="0" w:color="auto"/>
              <w:bottom w:val="single" w:sz="4" w:space="0" w:color="auto"/>
              <w:right w:val="single" w:sz="4" w:space="0" w:color="auto"/>
            </w:tcBorders>
          </w:tcPr>
          <w:p w14:paraId="0DB5CB4E" w14:textId="77777777" w:rsidR="00993751" w:rsidRPr="00993751" w:rsidRDefault="00993751" w:rsidP="00993751">
            <w:pPr>
              <w:spacing w:after="0" w:line="240" w:lineRule="auto"/>
              <w:rPr>
                <w:rFonts w:ascii="Times New Roman" w:hAnsi="Times New Roman"/>
                <w:sz w:val="20"/>
                <w:szCs w:val="20"/>
              </w:rPr>
            </w:pPr>
          </w:p>
          <w:p w14:paraId="1245187A" w14:textId="77777777" w:rsidR="00993751" w:rsidRPr="00993751" w:rsidRDefault="00993751" w:rsidP="00993751">
            <w:pPr>
              <w:spacing w:after="0" w:line="240" w:lineRule="auto"/>
              <w:rPr>
                <w:rFonts w:ascii="Times New Roman" w:hAnsi="Times New Roman"/>
                <w:noProof/>
                <w:sz w:val="20"/>
                <w:szCs w:val="20"/>
              </w:rPr>
            </w:pPr>
          </w:p>
        </w:tc>
      </w:tr>
    </w:tbl>
    <w:p w14:paraId="500B5D46" w14:textId="77777777" w:rsidR="00993751" w:rsidRPr="00993751" w:rsidRDefault="00993751" w:rsidP="00993751">
      <w:pPr>
        <w:spacing w:after="0" w:line="240" w:lineRule="auto"/>
        <w:rPr>
          <w:rFonts w:ascii="Times New Roman" w:hAnsi="Times New Roman"/>
          <w:sz w:val="24"/>
          <w:szCs w:val="24"/>
        </w:rPr>
      </w:pPr>
      <w:r w:rsidRPr="0082399B">
        <w:rPr>
          <w:sz w:val="28"/>
          <w:szCs w:val="28"/>
        </w:rPr>
        <w:t xml:space="preserve"> </w:t>
      </w:r>
    </w:p>
    <w:p w14:paraId="12F5EDB1" w14:textId="5F062DC1" w:rsidR="00C415D6" w:rsidRPr="00993751" w:rsidRDefault="00993751" w:rsidP="00993751">
      <w:pPr>
        <w:rPr>
          <w:rFonts w:ascii="Times New Roman" w:eastAsia="Calibri" w:hAnsi="Times New Roman"/>
          <w:bCs/>
          <w:sz w:val="24"/>
          <w:szCs w:val="24"/>
          <w:lang w:eastAsia="en-US"/>
        </w:rPr>
      </w:pPr>
      <w:r w:rsidRPr="00993751">
        <w:rPr>
          <w:rFonts w:ascii="Times New Roman" w:hAnsi="Times New Roman"/>
          <w:sz w:val="24"/>
          <w:szCs w:val="24"/>
        </w:rPr>
        <w:t>Участник подаёт предложение об объекте закупки посредством применения веб-интерфейса электронной торговой площадки (далее – ЭТП), в случае приложения электронного документа с описанием объекта закупки в виде отдельного файла, такой документ не рассматривается комиссией по осуществлению закупок.</w:t>
      </w:r>
    </w:p>
    <w:p w14:paraId="7FAC6BCD" w14:textId="77777777" w:rsidR="00C415D6" w:rsidRPr="00C415D6" w:rsidRDefault="00C415D6" w:rsidP="00C415D6">
      <w:pPr>
        <w:rPr>
          <w:rFonts w:ascii="Times New Roman" w:eastAsia="Calibri" w:hAnsi="Times New Roman"/>
          <w:bCs/>
          <w:sz w:val="24"/>
          <w:szCs w:val="24"/>
          <w:lang w:eastAsia="en-US"/>
        </w:rPr>
      </w:pPr>
    </w:p>
    <w:p w14:paraId="11C98507" w14:textId="77777777" w:rsidR="00C415D6" w:rsidRDefault="00C415D6" w:rsidP="00247212">
      <w:pPr>
        <w:widowControl w:val="0"/>
        <w:spacing w:after="0" w:line="240" w:lineRule="auto"/>
        <w:ind w:right="-285" w:firstLine="567"/>
        <w:jc w:val="both"/>
      </w:pPr>
    </w:p>
    <w:p w14:paraId="7DA72FFD" w14:textId="77777777" w:rsidR="00993751" w:rsidRDefault="00993751" w:rsidP="00247212">
      <w:pPr>
        <w:widowControl w:val="0"/>
        <w:spacing w:after="0" w:line="240" w:lineRule="auto"/>
        <w:ind w:right="-285" w:firstLine="567"/>
        <w:jc w:val="both"/>
      </w:pPr>
    </w:p>
    <w:p w14:paraId="32CD0D13" w14:textId="77777777" w:rsidR="00993751" w:rsidRDefault="00993751" w:rsidP="00247212">
      <w:pPr>
        <w:widowControl w:val="0"/>
        <w:spacing w:after="0" w:line="240" w:lineRule="auto"/>
        <w:ind w:right="-285" w:firstLine="567"/>
        <w:jc w:val="both"/>
      </w:pPr>
    </w:p>
    <w:p w14:paraId="3CF548CA" w14:textId="77777777" w:rsidR="00993751" w:rsidRDefault="00993751" w:rsidP="00247212">
      <w:pPr>
        <w:widowControl w:val="0"/>
        <w:spacing w:after="0" w:line="240" w:lineRule="auto"/>
        <w:ind w:right="-285" w:firstLine="567"/>
        <w:jc w:val="both"/>
      </w:pPr>
    </w:p>
    <w:p w14:paraId="7143FA0C" w14:textId="77777777" w:rsidR="00C415D6" w:rsidRDefault="00C415D6" w:rsidP="00247212">
      <w:pPr>
        <w:widowControl w:val="0"/>
        <w:spacing w:after="0" w:line="240" w:lineRule="auto"/>
        <w:ind w:right="-285" w:firstLine="567"/>
        <w:jc w:val="both"/>
      </w:pPr>
    </w:p>
    <w:p w14:paraId="0F27C31F" w14:textId="77777777" w:rsidR="00E46B86" w:rsidRPr="007D6F09" w:rsidRDefault="00E46B86" w:rsidP="00E46B86">
      <w:pPr>
        <w:shd w:val="clear" w:color="auto" w:fill="FFFFFF"/>
        <w:autoSpaceDE w:val="0"/>
        <w:autoSpaceDN w:val="0"/>
        <w:adjustRightInd w:val="0"/>
        <w:spacing w:line="240" w:lineRule="auto"/>
        <w:ind w:left="6521"/>
        <w:jc w:val="right"/>
        <w:rPr>
          <w:rFonts w:ascii="Times New Roman" w:hAnsi="Times New Roman"/>
          <w:sz w:val="24"/>
          <w:szCs w:val="24"/>
        </w:rPr>
      </w:pPr>
      <w:r w:rsidRPr="007D6F09">
        <w:rPr>
          <w:rFonts w:ascii="Times New Roman" w:hAnsi="Times New Roman"/>
          <w:sz w:val="24"/>
          <w:szCs w:val="24"/>
        </w:rPr>
        <w:lastRenderedPageBreak/>
        <w:t>Приложение № 2</w:t>
      </w:r>
    </w:p>
    <w:p w14:paraId="03752D6B" w14:textId="7DD11647" w:rsidR="00E46B86" w:rsidRPr="007D6F09" w:rsidRDefault="00E46B86" w:rsidP="00E46B86">
      <w:pPr>
        <w:shd w:val="clear" w:color="auto" w:fill="FFFFFF"/>
        <w:autoSpaceDE w:val="0"/>
        <w:autoSpaceDN w:val="0"/>
        <w:adjustRightInd w:val="0"/>
        <w:spacing w:line="240" w:lineRule="auto"/>
        <w:ind w:left="6521"/>
        <w:jc w:val="right"/>
        <w:rPr>
          <w:rFonts w:ascii="Times New Roman" w:hAnsi="Times New Roman"/>
          <w:sz w:val="24"/>
          <w:szCs w:val="24"/>
        </w:rPr>
      </w:pPr>
      <w:r w:rsidRPr="007D6F09">
        <w:rPr>
          <w:rFonts w:ascii="Times New Roman" w:hAnsi="Times New Roman"/>
          <w:sz w:val="24"/>
          <w:szCs w:val="24"/>
        </w:rPr>
        <w:t xml:space="preserve">к </w:t>
      </w:r>
      <w:proofErr w:type="gramStart"/>
      <w:r w:rsidRPr="007D6F09">
        <w:rPr>
          <w:rFonts w:ascii="Times New Roman" w:hAnsi="Times New Roman"/>
          <w:sz w:val="24"/>
          <w:szCs w:val="24"/>
        </w:rPr>
        <w:t>контракту  №</w:t>
      </w:r>
      <w:proofErr w:type="gramEnd"/>
      <w:r w:rsidRPr="007D6F09">
        <w:rPr>
          <w:rFonts w:ascii="Times New Roman" w:hAnsi="Times New Roman"/>
          <w:sz w:val="24"/>
          <w:szCs w:val="24"/>
        </w:rPr>
        <w:t>53/2026 от «</w:t>
      </w:r>
      <w:r w:rsidR="00296E02">
        <w:rPr>
          <w:rFonts w:ascii="Times New Roman" w:hAnsi="Times New Roman"/>
          <w:sz w:val="24"/>
          <w:szCs w:val="24"/>
        </w:rPr>
        <w:t>06</w:t>
      </w:r>
      <w:r w:rsidRPr="007D6F09">
        <w:rPr>
          <w:rFonts w:ascii="Times New Roman" w:hAnsi="Times New Roman"/>
          <w:sz w:val="24"/>
          <w:szCs w:val="24"/>
        </w:rPr>
        <w:t xml:space="preserve">» </w:t>
      </w:r>
      <w:r w:rsidR="00993751">
        <w:rPr>
          <w:rFonts w:ascii="Times New Roman" w:hAnsi="Times New Roman"/>
          <w:sz w:val="24"/>
          <w:szCs w:val="24"/>
        </w:rPr>
        <w:t>ма</w:t>
      </w:r>
      <w:r w:rsidRPr="007D6F09">
        <w:rPr>
          <w:rFonts w:ascii="Times New Roman" w:hAnsi="Times New Roman"/>
          <w:sz w:val="24"/>
          <w:szCs w:val="24"/>
        </w:rPr>
        <w:t>я 2026 г.</w:t>
      </w:r>
    </w:p>
    <w:p w14:paraId="0591BEA9" w14:textId="3C3B2982" w:rsidR="00E46B86" w:rsidRPr="007D6F09" w:rsidRDefault="00E46B86" w:rsidP="00993751">
      <w:pPr>
        <w:keepNext/>
        <w:spacing w:after="0" w:line="240" w:lineRule="auto"/>
        <w:jc w:val="center"/>
        <w:rPr>
          <w:rFonts w:ascii="Times New Roman" w:hAnsi="Times New Roman"/>
          <w:b/>
          <w:sz w:val="24"/>
          <w:szCs w:val="24"/>
        </w:rPr>
      </w:pPr>
      <w:r w:rsidRPr="007D6F09">
        <w:rPr>
          <w:rFonts w:ascii="Times New Roman" w:hAnsi="Times New Roman"/>
          <w:b/>
          <w:sz w:val="24"/>
          <w:szCs w:val="24"/>
        </w:rPr>
        <w:t>Спецификация (Расчет объема оказания услуг)</w:t>
      </w:r>
      <w:r w:rsidR="000B4E9D" w:rsidRPr="007D6F09">
        <w:rPr>
          <w:rFonts w:ascii="Times New Roman" w:hAnsi="Times New Roman"/>
          <w:b/>
          <w:sz w:val="24"/>
          <w:szCs w:val="24"/>
        </w:rPr>
        <w:t xml:space="preserve"> </w:t>
      </w:r>
    </w:p>
    <w:p w14:paraId="0008CF81" w14:textId="77777777" w:rsidR="000B4E9D" w:rsidRPr="007D6F09" w:rsidRDefault="000B4E9D" w:rsidP="00993751">
      <w:pPr>
        <w:keepNext/>
        <w:spacing w:after="0" w:line="240" w:lineRule="auto"/>
        <w:jc w:val="center"/>
        <w:rPr>
          <w:rFonts w:ascii="Times New Roman" w:hAnsi="Times New Roman"/>
          <w:b/>
          <w:sz w:val="24"/>
          <w:szCs w:val="24"/>
        </w:rPr>
      </w:pPr>
      <w:r w:rsidRPr="007D6F09">
        <w:rPr>
          <w:rFonts w:ascii="Times New Roman" w:hAnsi="Times New Roman"/>
          <w:b/>
          <w:sz w:val="24"/>
          <w:szCs w:val="24"/>
        </w:rPr>
        <w:t>для нужд государственного бюджетного общеобразовательного учреждения Самарской области основная общеобразовательная школа № 12 пос. Шмидта городского округа Новокуйбышевск Самарской области</w:t>
      </w:r>
    </w:p>
    <w:p w14:paraId="50163C01" w14:textId="6D0D32DF" w:rsidR="000B4E9D" w:rsidRPr="007D6F09" w:rsidRDefault="000B4E9D" w:rsidP="00993751">
      <w:pPr>
        <w:keepNext/>
        <w:spacing w:after="0" w:line="240" w:lineRule="auto"/>
        <w:jc w:val="center"/>
        <w:rPr>
          <w:rFonts w:ascii="Times New Roman" w:hAnsi="Times New Roman"/>
          <w:b/>
          <w:sz w:val="24"/>
          <w:szCs w:val="24"/>
        </w:rPr>
      </w:pPr>
      <w:r w:rsidRPr="007D6F09">
        <w:rPr>
          <w:rFonts w:ascii="Times New Roman" w:hAnsi="Times New Roman"/>
          <w:b/>
          <w:sz w:val="24"/>
          <w:szCs w:val="24"/>
        </w:rPr>
        <w:t xml:space="preserve">на период </w:t>
      </w:r>
      <w:proofErr w:type="gramStart"/>
      <w:r w:rsidRPr="007D6F09">
        <w:rPr>
          <w:rFonts w:ascii="Times New Roman" w:hAnsi="Times New Roman"/>
          <w:b/>
          <w:sz w:val="24"/>
          <w:szCs w:val="24"/>
        </w:rPr>
        <w:t>с  01.09.2026</w:t>
      </w:r>
      <w:proofErr w:type="gramEnd"/>
      <w:r w:rsidRPr="007D6F09">
        <w:rPr>
          <w:rFonts w:ascii="Times New Roman" w:hAnsi="Times New Roman"/>
          <w:b/>
          <w:sz w:val="24"/>
          <w:szCs w:val="24"/>
        </w:rPr>
        <w:t xml:space="preserve">  </w:t>
      </w:r>
      <w:proofErr w:type="gramStart"/>
      <w:r w:rsidRPr="007D6F09">
        <w:rPr>
          <w:rFonts w:ascii="Times New Roman" w:hAnsi="Times New Roman"/>
          <w:b/>
          <w:sz w:val="24"/>
          <w:szCs w:val="24"/>
        </w:rPr>
        <w:t>по  31.12.2026</w:t>
      </w:r>
      <w:proofErr w:type="gramEnd"/>
      <w:r w:rsidRPr="007D6F09">
        <w:rPr>
          <w:rFonts w:ascii="Times New Roman" w:hAnsi="Times New Roman"/>
          <w:b/>
          <w:sz w:val="24"/>
          <w:szCs w:val="24"/>
        </w:rPr>
        <w:t xml:space="preserve">               </w:t>
      </w:r>
    </w:p>
    <w:tbl>
      <w:tblPr>
        <w:tblpPr w:leftFromText="180" w:rightFromText="180" w:vertAnchor="text" w:horzAnchor="margin" w:tblpXSpec="right" w:tblpY="558"/>
        <w:tblW w:w="15314" w:type="dxa"/>
        <w:tblLook w:val="04A0" w:firstRow="1" w:lastRow="0" w:firstColumn="1" w:lastColumn="0" w:noHBand="0" w:noVBand="1"/>
      </w:tblPr>
      <w:tblGrid>
        <w:gridCol w:w="960"/>
        <w:gridCol w:w="6143"/>
        <w:gridCol w:w="2493"/>
        <w:gridCol w:w="1985"/>
        <w:gridCol w:w="1591"/>
        <w:gridCol w:w="2130"/>
        <w:gridCol w:w="12"/>
      </w:tblGrid>
      <w:tr w:rsidR="000B4E9D" w:rsidRPr="007D6F09" w14:paraId="3764EB7C" w14:textId="77777777" w:rsidTr="000B4E9D">
        <w:trPr>
          <w:gridAfter w:val="1"/>
          <w:wAfter w:w="12" w:type="dxa"/>
          <w:trHeight w:val="625"/>
        </w:trPr>
        <w:tc>
          <w:tcPr>
            <w:tcW w:w="7103" w:type="dxa"/>
            <w:gridSpan w:val="2"/>
            <w:tcBorders>
              <w:top w:val="single" w:sz="4" w:space="0" w:color="auto"/>
              <w:left w:val="single" w:sz="4" w:space="0" w:color="auto"/>
              <w:bottom w:val="single" w:sz="4" w:space="0" w:color="auto"/>
              <w:right w:val="single" w:sz="4" w:space="0" w:color="auto"/>
            </w:tcBorders>
            <w:vAlign w:val="center"/>
            <w:hideMark/>
          </w:tcPr>
          <w:p w14:paraId="55C5304A"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color w:val="000000"/>
                <w:sz w:val="24"/>
                <w:szCs w:val="24"/>
              </w:rPr>
              <w:t xml:space="preserve">Место оказания услуг </w:t>
            </w:r>
            <w:r w:rsidRPr="007D6F09">
              <w:rPr>
                <w:rFonts w:ascii="Times New Roman" w:hAnsi="Times New Roman"/>
                <w:sz w:val="24"/>
                <w:szCs w:val="24"/>
              </w:rPr>
              <w:t>г. о. Новокуйбышевск, пос. Шмидта, ул. Школьная, д. 4.</w:t>
            </w:r>
          </w:p>
        </w:tc>
        <w:tc>
          <w:tcPr>
            <w:tcW w:w="8199" w:type="dxa"/>
            <w:gridSpan w:val="4"/>
            <w:vMerge w:val="restart"/>
            <w:tcBorders>
              <w:top w:val="single" w:sz="4" w:space="0" w:color="auto"/>
              <w:left w:val="nil"/>
              <w:right w:val="single" w:sz="4" w:space="0" w:color="auto"/>
            </w:tcBorders>
            <w:vAlign w:val="center"/>
            <w:hideMark/>
          </w:tcPr>
          <w:p w14:paraId="08DA7927"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color w:val="000000"/>
                <w:sz w:val="24"/>
                <w:szCs w:val="24"/>
              </w:rPr>
              <w:t> </w:t>
            </w:r>
          </w:p>
          <w:p w14:paraId="406680B8"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color w:val="000000"/>
                <w:sz w:val="24"/>
                <w:szCs w:val="24"/>
              </w:rPr>
              <w:t> </w:t>
            </w:r>
          </w:p>
        </w:tc>
      </w:tr>
      <w:tr w:rsidR="000B4E9D" w:rsidRPr="007D6F09" w14:paraId="57868FC6" w14:textId="77777777" w:rsidTr="000B4E9D">
        <w:trPr>
          <w:gridAfter w:val="1"/>
          <w:wAfter w:w="12" w:type="dxa"/>
          <w:trHeight w:val="582"/>
        </w:trPr>
        <w:tc>
          <w:tcPr>
            <w:tcW w:w="7103" w:type="dxa"/>
            <w:gridSpan w:val="2"/>
            <w:tcBorders>
              <w:top w:val="single" w:sz="4" w:space="0" w:color="auto"/>
              <w:left w:val="single" w:sz="4" w:space="0" w:color="auto"/>
              <w:bottom w:val="single" w:sz="4" w:space="0" w:color="auto"/>
              <w:right w:val="single" w:sz="4" w:space="0" w:color="auto"/>
            </w:tcBorders>
            <w:vAlign w:val="center"/>
            <w:hideMark/>
          </w:tcPr>
          <w:p w14:paraId="35AAC951"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color w:val="000000"/>
                <w:sz w:val="24"/>
                <w:szCs w:val="24"/>
              </w:rPr>
              <w:t>Тип пищеблока (стационарный/</w:t>
            </w:r>
            <w:proofErr w:type="spellStart"/>
            <w:r w:rsidRPr="007D6F09">
              <w:rPr>
                <w:rFonts w:ascii="Times New Roman" w:hAnsi="Times New Roman"/>
                <w:b/>
                <w:bCs/>
                <w:color w:val="000000"/>
                <w:sz w:val="24"/>
                <w:szCs w:val="24"/>
              </w:rPr>
              <w:t>доготовочный</w:t>
            </w:r>
            <w:proofErr w:type="spellEnd"/>
            <w:r w:rsidRPr="007D6F09">
              <w:rPr>
                <w:rFonts w:ascii="Times New Roman" w:hAnsi="Times New Roman"/>
                <w:b/>
                <w:bCs/>
                <w:color w:val="000000"/>
                <w:sz w:val="24"/>
                <w:szCs w:val="24"/>
              </w:rPr>
              <w:t>/раздаточный/отсутствие пищеблока)</w:t>
            </w:r>
          </w:p>
        </w:tc>
        <w:tc>
          <w:tcPr>
            <w:tcW w:w="8199" w:type="dxa"/>
            <w:gridSpan w:val="4"/>
            <w:vMerge/>
            <w:tcBorders>
              <w:left w:val="nil"/>
              <w:bottom w:val="single" w:sz="4" w:space="0" w:color="auto"/>
              <w:right w:val="single" w:sz="4" w:space="0" w:color="auto"/>
            </w:tcBorders>
            <w:vAlign w:val="center"/>
            <w:hideMark/>
          </w:tcPr>
          <w:p w14:paraId="73F9F706" w14:textId="77777777" w:rsidR="000B4E9D" w:rsidRPr="007D6F09" w:rsidRDefault="000B4E9D" w:rsidP="000B4E9D">
            <w:pPr>
              <w:spacing w:line="240" w:lineRule="auto"/>
              <w:jc w:val="center"/>
              <w:rPr>
                <w:rFonts w:ascii="Times New Roman" w:hAnsi="Times New Roman"/>
                <w:b/>
                <w:bCs/>
                <w:color w:val="000000"/>
                <w:sz w:val="24"/>
                <w:szCs w:val="24"/>
              </w:rPr>
            </w:pPr>
          </w:p>
        </w:tc>
      </w:tr>
      <w:tr w:rsidR="000B4E9D" w:rsidRPr="007D6F09" w14:paraId="0F64EB85" w14:textId="77777777" w:rsidTr="000B4E9D">
        <w:trPr>
          <w:gridAfter w:val="1"/>
          <w:wAfter w:w="12" w:type="dxa"/>
          <w:trHeight w:val="960"/>
        </w:trPr>
        <w:tc>
          <w:tcPr>
            <w:tcW w:w="960" w:type="dxa"/>
            <w:vMerge w:val="restart"/>
            <w:tcBorders>
              <w:top w:val="nil"/>
              <w:left w:val="single" w:sz="4" w:space="0" w:color="auto"/>
              <w:bottom w:val="single" w:sz="4" w:space="0" w:color="auto"/>
              <w:right w:val="single" w:sz="4" w:space="0" w:color="auto"/>
            </w:tcBorders>
            <w:vAlign w:val="center"/>
            <w:hideMark/>
          </w:tcPr>
          <w:p w14:paraId="60467CAA"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color w:val="000000"/>
                <w:sz w:val="24"/>
                <w:szCs w:val="24"/>
              </w:rPr>
              <w:t>№ п/п</w:t>
            </w:r>
          </w:p>
        </w:tc>
        <w:tc>
          <w:tcPr>
            <w:tcW w:w="6143" w:type="dxa"/>
            <w:vMerge w:val="restart"/>
            <w:tcBorders>
              <w:top w:val="nil"/>
              <w:left w:val="single" w:sz="4" w:space="0" w:color="auto"/>
              <w:bottom w:val="single" w:sz="4" w:space="0" w:color="auto"/>
              <w:right w:val="single" w:sz="4" w:space="0" w:color="auto"/>
            </w:tcBorders>
            <w:vAlign w:val="center"/>
            <w:hideMark/>
          </w:tcPr>
          <w:p w14:paraId="0B296884"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sz w:val="24"/>
                <w:szCs w:val="24"/>
              </w:rPr>
              <w:t>Вид услуг</w:t>
            </w:r>
          </w:p>
        </w:tc>
        <w:tc>
          <w:tcPr>
            <w:tcW w:w="2493" w:type="dxa"/>
            <w:vMerge w:val="restart"/>
            <w:tcBorders>
              <w:top w:val="nil"/>
              <w:left w:val="single" w:sz="4" w:space="0" w:color="auto"/>
              <w:bottom w:val="single" w:sz="4" w:space="0" w:color="auto"/>
              <w:right w:val="single" w:sz="4" w:space="0" w:color="auto"/>
            </w:tcBorders>
            <w:vAlign w:val="center"/>
            <w:hideMark/>
          </w:tcPr>
          <w:p w14:paraId="4E9B52DD"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color w:val="000000"/>
                <w:sz w:val="24"/>
                <w:szCs w:val="24"/>
              </w:rPr>
              <w:t>Вид рациона питания</w:t>
            </w:r>
          </w:p>
        </w:tc>
        <w:tc>
          <w:tcPr>
            <w:tcW w:w="1985" w:type="dxa"/>
            <w:vMerge w:val="restart"/>
            <w:tcBorders>
              <w:top w:val="nil"/>
              <w:left w:val="single" w:sz="4" w:space="0" w:color="auto"/>
              <w:bottom w:val="single" w:sz="4" w:space="0" w:color="auto"/>
              <w:right w:val="single" w:sz="4" w:space="0" w:color="auto"/>
            </w:tcBorders>
            <w:vAlign w:val="center"/>
            <w:hideMark/>
          </w:tcPr>
          <w:p w14:paraId="37C6C9FE"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color w:val="000000"/>
                <w:sz w:val="24"/>
                <w:szCs w:val="24"/>
              </w:rPr>
              <w:t>Стоимость рациона питания на 1 чел. в день, (руб.)</w:t>
            </w:r>
          </w:p>
        </w:tc>
        <w:tc>
          <w:tcPr>
            <w:tcW w:w="1591" w:type="dxa"/>
            <w:vMerge w:val="restart"/>
            <w:tcBorders>
              <w:top w:val="nil"/>
              <w:left w:val="single" w:sz="4" w:space="0" w:color="auto"/>
              <w:bottom w:val="single" w:sz="4" w:space="0" w:color="auto"/>
              <w:right w:val="single" w:sz="4" w:space="0" w:color="auto"/>
            </w:tcBorders>
            <w:vAlign w:val="center"/>
            <w:hideMark/>
          </w:tcPr>
          <w:p w14:paraId="603FE9B7"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color w:val="000000"/>
                <w:sz w:val="24"/>
                <w:szCs w:val="24"/>
              </w:rPr>
              <w:t>Количество человеко-дней</w:t>
            </w:r>
          </w:p>
        </w:tc>
        <w:tc>
          <w:tcPr>
            <w:tcW w:w="2130" w:type="dxa"/>
            <w:vMerge w:val="restart"/>
            <w:tcBorders>
              <w:top w:val="nil"/>
              <w:left w:val="single" w:sz="4" w:space="0" w:color="auto"/>
              <w:bottom w:val="single" w:sz="4" w:space="0" w:color="auto"/>
              <w:right w:val="single" w:sz="4" w:space="0" w:color="auto"/>
            </w:tcBorders>
            <w:vAlign w:val="center"/>
            <w:hideMark/>
          </w:tcPr>
          <w:p w14:paraId="0EF60686" w14:textId="77777777" w:rsidR="000B4E9D" w:rsidRPr="007D6F09" w:rsidRDefault="000B4E9D" w:rsidP="000B4E9D">
            <w:pPr>
              <w:spacing w:line="240" w:lineRule="auto"/>
              <w:jc w:val="center"/>
              <w:rPr>
                <w:rFonts w:ascii="Times New Roman" w:hAnsi="Times New Roman"/>
                <w:b/>
                <w:bCs/>
                <w:color w:val="000000"/>
                <w:sz w:val="24"/>
                <w:szCs w:val="24"/>
              </w:rPr>
            </w:pPr>
            <w:r w:rsidRPr="007D6F09">
              <w:rPr>
                <w:rFonts w:ascii="Times New Roman" w:hAnsi="Times New Roman"/>
                <w:b/>
                <w:bCs/>
                <w:color w:val="000000"/>
                <w:sz w:val="24"/>
                <w:szCs w:val="24"/>
              </w:rPr>
              <w:t>Стоимость объема услуг, руб.</w:t>
            </w:r>
          </w:p>
        </w:tc>
      </w:tr>
      <w:tr w:rsidR="000B4E9D" w:rsidRPr="007D6F09" w14:paraId="0CC33580" w14:textId="77777777" w:rsidTr="000B4E9D">
        <w:trPr>
          <w:gridAfter w:val="1"/>
          <w:wAfter w:w="12" w:type="dxa"/>
          <w:trHeight w:val="491"/>
        </w:trPr>
        <w:tc>
          <w:tcPr>
            <w:tcW w:w="960" w:type="dxa"/>
            <w:vMerge/>
            <w:tcBorders>
              <w:top w:val="nil"/>
              <w:left w:val="single" w:sz="4" w:space="0" w:color="auto"/>
              <w:bottom w:val="single" w:sz="4" w:space="0" w:color="auto"/>
              <w:right w:val="single" w:sz="4" w:space="0" w:color="auto"/>
            </w:tcBorders>
            <w:vAlign w:val="center"/>
            <w:hideMark/>
          </w:tcPr>
          <w:p w14:paraId="2DAC0092" w14:textId="77777777" w:rsidR="000B4E9D" w:rsidRPr="007D6F09" w:rsidRDefault="000B4E9D" w:rsidP="000B4E9D">
            <w:pPr>
              <w:spacing w:line="240" w:lineRule="auto"/>
              <w:rPr>
                <w:rFonts w:ascii="Times New Roman" w:hAnsi="Times New Roman"/>
                <w:b/>
                <w:bCs/>
                <w:color w:val="000000"/>
                <w:sz w:val="24"/>
                <w:szCs w:val="24"/>
              </w:rPr>
            </w:pPr>
          </w:p>
        </w:tc>
        <w:tc>
          <w:tcPr>
            <w:tcW w:w="6143" w:type="dxa"/>
            <w:vMerge/>
            <w:tcBorders>
              <w:top w:val="nil"/>
              <w:left w:val="single" w:sz="4" w:space="0" w:color="auto"/>
              <w:bottom w:val="single" w:sz="4" w:space="0" w:color="auto"/>
              <w:right w:val="single" w:sz="4" w:space="0" w:color="auto"/>
            </w:tcBorders>
            <w:vAlign w:val="center"/>
            <w:hideMark/>
          </w:tcPr>
          <w:p w14:paraId="3A9E9DCE" w14:textId="77777777" w:rsidR="000B4E9D" w:rsidRPr="007D6F09" w:rsidRDefault="000B4E9D" w:rsidP="000B4E9D">
            <w:pPr>
              <w:spacing w:line="240" w:lineRule="auto"/>
              <w:rPr>
                <w:rFonts w:ascii="Times New Roman" w:hAnsi="Times New Roman"/>
                <w:b/>
                <w:bCs/>
                <w:color w:val="000000"/>
                <w:sz w:val="24"/>
                <w:szCs w:val="24"/>
              </w:rPr>
            </w:pPr>
          </w:p>
        </w:tc>
        <w:tc>
          <w:tcPr>
            <w:tcW w:w="2493" w:type="dxa"/>
            <w:vMerge/>
            <w:tcBorders>
              <w:top w:val="nil"/>
              <w:left w:val="single" w:sz="4" w:space="0" w:color="auto"/>
              <w:bottom w:val="single" w:sz="4" w:space="0" w:color="auto"/>
              <w:right w:val="single" w:sz="4" w:space="0" w:color="auto"/>
            </w:tcBorders>
            <w:vAlign w:val="center"/>
            <w:hideMark/>
          </w:tcPr>
          <w:p w14:paraId="7218CD96" w14:textId="77777777" w:rsidR="000B4E9D" w:rsidRPr="007D6F09" w:rsidRDefault="000B4E9D" w:rsidP="000B4E9D">
            <w:pPr>
              <w:spacing w:line="240" w:lineRule="auto"/>
              <w:rPr>
                <w:rFonts w:ascii="Times New Roman" w:hAnsi="Times New Roman"/>
                <w:b/>
                <w:bCs/>
                <w:color w:val="000000"/>
                <w:sz w:val="24"/>
                <w:szCs w:val="24"/>
              </w:rPr>
            </w:pPr>
          </w:p>
        </w:tc>
        <w:tc>
          <w:tcPr>
            <w:tcW w:w="1985" w:type="dxa"/>
            <w:vMerge/>
            <w:tcBorders>
              <w:top w:val="nil"/>
              <w:left w:val="single" w:sz="4" w:space="0" w:color="auto"/>
              <w:bottom w:val="single" w:sz="4" w:space="0" w:color="auto"/>
              <w:right w:val="single" w:sz="4" w:space="0" w:color="auto"/>
            </w:tcBorders>
            <w:vAlign w:val="center"/>
            <w:hideMark/>
          </w:tcPr>
          <w:p w14:paraId="3C93E6F5" w14:textId="77777777" w:rsidR="000B4E9D" w:rsidRPr="007D6F09" w:rsidRDefault="000B4E9D" w:rsidP="000B4E9D">
            <w:pPr>
              <w:spacing w:line="240" w:lineRule="auto"/>
              <w:rPr>
                <w:rFonts w:ascii="Times New Roman" w:hAnsi="Times New Roman"/>
                <w:b/>
                <w:bCs/>
                <w:color w:val="000000"/>
                <w:sz w:val="24"/>
                <w:szCs w:val="24"/>
              </w:rPr>
            </w:pPr>
          </w:p>
        </w:tc>
        <w:tc>
          <w:tcPr>
            <w:tcW w:w="1591" w:type="dxa"/>
            <w:vMerge/>
            <w:tcBorders>
              <w:top w:val="nil"/>
              <w:left w:val="single" w:sz="4" w:space="0" w:color="auto"/>
              <w:bottom w:val="single" w:sz="4" w:space="0" w:color="auto"/>
              <w:right w:val="single" w:sz="4" w:space="0" w:color="auto"/>
            </w:tcBorders>
            <w:vAlign w:val="center"/>
            <w:hideMark/>
          </w:tcPr>
          <w:p w14:paraId="11101B66" w14:textId="77777777" w:rsidR="000B4E9D" w:rsidRPr="007D6F09" w:rsidRDefault="000B4E9D" w:rsidP="000B4E9D">
            <w:pPr>
              <w:spacing w:line="240" w:lineRule="auto"/>
              <w:rPr>
                <w:rFonts w:ascii="Times New Roman" w:hAnsi="Times New Roman"/>
                <w:b/>
                <w:bCs/>
                <w:color w:val="000000"/>
                <w:sz w:val="24"/>
                <w:szCs w:val="24"/>
              </w:rPr>
            </w:pPr>
          </w:p>
        </w:tc>
        <w:tc>
          <w:tcPr>
            <w:tcW w:w="2130" w:type="dxa"/>
            <w:vMerge/>
            <w:tcBorders>
              <w:top w:val="nil"/>
              <w:left w:val="single" w:sz="4" w:space="0" w:color="auto"/>
              <w:bottom w:val="single" w:sz="4" w:space="0" w:color="auto"/>
              <w:right w:val="single" w:sz="4" w:space="0" w:color="auto"/>
            </w:tcBorders>
            <w:vAlign w:val="center"/>
            <w:hideMark/>
          </w:tcPr>
          <w:p w14:paraId="31F7DC17" w14:textId="77777777" w:rsidR="000B4E9D" w:rsidRPr="007D6F09" w:rsidRDefault="000B4E9D" w:rsidP="000B4E9D">
            <w:pPr>
              <w:spacing w:line="240" w:lineRule="auto"/>
              <w:rPr>
                <w:rFonts w:ascii="Times New Roman" w:hAnsi="Times New Roman"/>
                <w:b/>
                <w:bCs/>
                <w:color w:val="000000"/>
                <w:sz w:val="24"/>
                <w:szCs w:val="24"/>
              </w:rPr>
            </w:pPr>
          </w:p>
        </w:tc>
      </w:tr>
      <w:tr w:rsidR="000B4E9D" w:rsidRPr="007D6F09" w14:paraId="311CA605" w14:textId="77777777" w:rsidTr="000B4E9D">
        <w:trPr>
          <w:gridAfter w:val="1"/>
          <w:wAfter w:w="12" w:type="dxa"/>
          <w:trHeight w:val="491"/>
        </w:trPr>
        <w:tc>
          <w:tcPr>
            <w:tcW w:w="960" w:type="dxa"/>
            <w:vMerge/>
            <w:tcBorders>
              <w:top w:val="nil"/>
              <w:left w:val="single" w:sz="4" w:space="0" w:color="auto"/>
              <w:bottom w:val="single" w:sz="4" w:space="0" w:color="auto"/>
              <w:right w:val="single" w:sz="4" w:space="0" w:color="auto"/>
            </w:tcBorders>
            <w:vAlign w:val="center"/>
            <w:hideMark/>
          </w:tcPr>
          <w:p w14:paraId="37E82C7E" w14:textId="77777777" w:rsidR="000B4E9D" w:rsidRPr="007D6F09" w:rsidRDefault="000B4E9D" w:rsidP="000B4E9D">
            <w:pPr>
              <w:spacing w:line="240" w:lineRule="auto"/>
              <w:rPr>
                <w:rFonts w:ascii="Times New Roman" w:hAnsi="Times New Roman"/>
                <w:b/>
                <w:bCs/>
                <w:color w:val="000000"/>
                <w:sz w:val="24"/>
                <w:szCs w:val="24"/>
              </w:rPr>
            </w:pPr>
          </w:p>
        </w:tc>
        <w:tc>
          <w:tcPr>
            <w:tcW w:w="6143" w:type="dxa"/>
            <w:vMerge/>
            <w:tcBorders>
              <w:top w:val="nil"/>
              <w:left w:val="single" w:sz="4" w:space="0" w:color="auto"/>
              <w:bottom w:val="single" w:sz="4" w:space="0" w:color="auto"/>
              <w:right w:val="single" w:sz="4" w:space="0" w:color="auto"/>
            </w:tcBorders>
            <w:vAlign w:val="center"/>
            <w:hideMark/>
          </w:tcPr>
          <w:p w14:paraId="60FFB211" w14:textId="77777777" w:rsidR="000B4E9D" w:rsidRPr="007D6F09" w:rsidRDefault="000B4E9D" w:rsidP="000B4E9D">
            <w:pPr>
              <w:spacing w:line="240" w:lineRule="auto"/>
              <w:rPr>
                <w:rFonts w:ascii="Times New Roman" w:hAnsi="Times New Roman"/>
                <w:b/>
                <w:bCs/>
                <w:color w:val="000000"/>
                <w:sz w:val="24"/>
                <w:szCs w:val="24"/>
              </w:rPr>
            </w:pPr>
          </w:p>
        </w:tc>
        <w:tc>
          <w:tcPr>
            <w:tcW w:w="2493" w:type="dxa"/>
            <w:vMerge/>
            <w:tcBorders>
              <w:top w:val="nil"/>
              <w:left w:val="single" w:sz="4" w:space="0" w:color="auto"/>
              <w:bottom w:val="single" w:sz="4" w:space="0" w:color="auto"/>
              <w:right w:val="single" w:sz="4" w:space="0" w:color="auto"/>
            </w:tcBorders>
            <w:vAlign w:val="center"/>
            <w:hideMark/>
          </w:tcPr>
          <w:p w14:paraId="4C5F1D47" w14:textId="77777777" w:rsidR="000B4E9D" w:rsidRPr="007D6F09" w:rsidRDefault="000B4E9D" w:rsidP="000B4E9D">
            <w:pPr>
              <w:spacing w:line="240" w:lineRule="auto"/>
              <w:rPr>
                <w:rFonts w:ascii="Times New Roman" w:hAnsi="Times New Roman"/>
                <w:b/>
                <w:bCs/>
                <w:color w:val="000000"/>
                <w:sz w:val="24"/>
                <w:szCs w:val="24"/>
              </w:rPr>
            </w:pPr>
          </w:p>
        </w:tc>
        <w:tc>
          <w:tcPr>
            <w:tcW w:w="1985" w:type="dxa"/>
            <w:vMerge/>
            <w:tcBorders>
              <w:top w:val="nil"/>
              <w:left w:val="single" w:sz="4" w:space="0" w:color="auto"/>
              <w:bottom w:val="single" w:sz="4" w:space="0" w:color="auto"/>
              <w:right w:val="single" w:sz="4" w:space="0" w:color="auto"/>
            </w:tcBorders>
            <w:vAlign w:val="center"/>
            <w:hideMark/>
          </w:tcPr>
          <w:p w14:paraId="77F3043B" w14:textId="77777777" w:rsidR="000B4E9D" w:rsidRPr="007D6F09" w:rsidRDefault="000B4E9D" w:rsidP="000B4E9D">
            <w:pPr>
              <w:spacing w:line="240" w:lineRule="auto"/>
              <w:rPr>
                <w:rFonts w:ascii="Times New Roman" w:hAnsi="Times New Roman"/>
                <w:b/>
                <w:bCs/>
                <w:color w:val="000000"/>
                <w:sz w:val="24"/>
                <w:szCs w:val="24"/>
              </w:rPr>
            </w:pPr>
          </w:p>
        </w:tc>
        <w:tc>
          <w:tcPr>
            <w:tcW w:w="1591" w:type="dxa"/>
            <w:vMerge/>
            <w:tcBorders>
              <w:top w:val="nil"/>
              <w:left w:val="single" w:sz="4" w:space="0" w:color="auto"/>
              <w:bottom w:val="single" w:sz="4" w:space="0" w:color="auto"/>
              <w:right w:val="single" w:sz="4" w:space="0" w:color="auto"/>
            </w:tcBorders>
            <w:vAlign w:val="center"/>
            <w:hideMark/>
          </w:tcPr>
          <w:p w14:paraId="40F64AAA" w14:textId="77777777" w:rsidR="000B4E9D" w:rsidRPr="007D6F09" w:rsidRDefault="000B4E9D" w:rsidP="000B4E9D">
            <w:pPr>
              <w:spacing w:line="240" w:lineRule="auto"/>
              <w:rPr>
                <w:rFonts w:ascii="Times New Roman" w:hAnsi="Times New Roman"/>
                <w:b/>
                <w:bCs/>
                <w:color w:val="000000"/>
                <w:sz w:val="24"/>
                <w:szCs w:val="24"/>
              </w:rPr>
            </w:pPr>
          </w:p>
        </w:tc>
        <w:tc>
          <w:tcPr>
            <w:tcW w:w="2130" w:type="dxa"/>
            <w:vMerge/>
            <w:tcBorders>
              <w:top w:val="nil"/>
              <w:left w:val="single" w:sz="4" w:space="0" w:color="auto"/>
              <w:bottom w:val="single" w:sz="4" w:space="0" w:color="auto"/>
              <w:right w:val="single" w:sz="4" w:space="0" w:color="auto"/>
            </w:tcBorders>
            <w:vAlign w:val="center"/>
            <w:hideMark/>
          </w:tcPr>
          <w:p w14:paraId="439B1FB8" w14:textId="77777777" w:rsidR="000B4E9D" w:rsidRPr="007D6F09" w:rsidRDefault="000B4E9D" w:rsidP="000B4E9D">
            <w:pPr>
              <w:spacing w:line="240" w:lineRule="auto"/>
              <w:rPr>
                <w:rFonts w:ascii="Times New Roman" w:hAnsi="Times New Roman"/>
                <w:b/>
                <w:bCs/>
                <w:color w:val="000000"/>
                <w:sz w:val="24"/>
                <w:szCs w:val="24"/>
              </w:rPr>
            </w:pPr>
          </w:p>
        </w:tc>
      </w:tr>
      <w:tr w:rsidR="000B4E9D" w:rsidRPr="007D6F09" w14:paraId="6E226E79" w14:textId="77777777" w:rsidTr="000B4E9D">
        <w:trPr>
          <w:trHeight w:val="300"/>
        </w:trPr>
        <w:tc>
          <w:tcPr>
            <w:tcW w:w="960" w:type="dxa"/>
            <w:tcBorders>
              <w:top w:val="nil"/>
              <w:left w:val="single" w:sz="4" w:space="0" w:color="auto"/>
              <w:bottom w:val="single" w:sz="4" w:space="0" w:color="auto"/>
              <w:right w:val="single" w:sz="4" w:space="0" w:color="auto"/>
            </w:tcBorders>
            <w:vAlign w:val="center"/>
            <w:hideMark/>
          </w:tcPr>
          <w:p w14:paraId="3319CEEE" w14:textId="77777777" w:rsidR="000B4E9D" w:rsidRPr="007D6F09" w:rsidRDefault="000B4E9D" w:rsidP="000B4E9D">
            <w:pPr>
              <w:spacing w:line="240" w:lineRule="auto"/>
              <w:jc w:val="right"/>
              <w:rPr>
                <w:rFonts w:ascii="Times New Roman" w:hAnsi="Times New Roman"/>
                <w:color w:val="000000"/>
                <w:sz w:val="24"/>
                <w:szCs w:val="24"/>
              </w:rPr>
            </w:pPr>
            <w:r w:rsidRPr="007D6F09">
              <w:rPr>
                <w:rFonts w:ascii="Times New Roman" w:hAnsi="Times New Roman"/>
                <w:color w:val="000000"/>
                <w:sz w:val="24"/>
                <w:szCs w:val="24"/>
              </w:rPr>
              <w:t>1</w:t>
            </w:r>
          </w:p>
        </w:tc>
        <w:tc>
          <w:tcPr>
            <w:tcW w:w="6143" w:type="dxa"/>
            <w:tcBorders>
              <w:top w:val="nil"/>
              <w:left w:val="single" w:sz="4" w:space="0" w:color="auto"/>
              <w:bottom w:val="single" w:sz="4" w:space="0" w:color="auto"/>
              <w:right w:val="single" w:sz="4" w:space="0" w:color="auto"/>
            </w:tcBorders>
            <w:vAlign w:val="center"/>
            <w:hideMark/>
          </w:tcPr>
          <w:p w14:paraId="00245463"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Одноразовое питание для обучающихся 1 - 4 классов</w:t>
            </w:r>
          </w:p>
        </w:tc>
        <w:tc>
          <w:tcPr>
            <w:tcW w:w="2493" w:type="dxa"/>
            <w:tcBorders>
              <w:top w:val="nil"/>
              <w:left w:val="nil"/>
              <w:bottom w:val="single" w:sz="4" w:space="0" w:color="auto"/>
              <w:right w:val="single" w:sz="4" w:space="0" w:color="auto"/>
            </w:tcBorders>
            <w:vAlign w:val="center"/>
            <w:hideMark/>
          </w:tcPr>
          <w:p w14:paraId="0CC5F7DD"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завтрак</w:t>
            </w:r>
          </w:p>
        </w:tc>
        <w:tc>
          <w:tcPr>
            <w:tcW w:w="1985" w:type="dxa"/>
            <w:tcBorders>
              <w:top w:val="nil"/>
              <w:left w:val="nil"/>
              <w:bottom w:val="single" w:sz="4" w:space="0" w:color="auto"/>
              <w:right w:val="single" w:sz="4" w:space="0" w:color="auto"/>
            </w:tcBorders>
            <w:vAlign w:val="center"/>
          </w:tcPr>
          <w:p w14:paraId="21C29EF9"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82,06</w:t>
            </w:r>
          </w:p>
        </w:tc>
        <w:tc>
          <w:tcPr>
            <w:tcW w:w="1591" w:type="dxa"/>
            <w:tcBorders>
              <w:top w:val="nil"/>
              <w:left w:val="nil"/>
              <w:bottom w:val="single" w:sz="4" w:space="0" w:color="auto"/>
              <w:right w:val="single" w:sz="4" w:space="0" w:color="auto"/>
            </w:tcBorders>
            <w:vAlign w:val="center"/>
            <w:hideMark/>
          </w:tcPr>
          <w:p w14:paraId="42597576"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3040 </w:t>
            </w:r>
          </w:p>
        </w:tc>
        <w:tc>
          <w:tcPr>
            <w:tcW w:w="2142" w:type="dxa"/>
            <w:gridSpan w:val="2"/>
            <w:tcBorders>
              <w:top w:val="nil"/>
              <w:left w:val="nil"/>
              <w:bottom w:val="single" w:sz="4" w:space="0" w:color="auto"/>
              <w:right w:val="single" w:sz="4" w:space="0" w:color="auto"/>
            </w:tcBorders>
            <w:vAlign w:val="center"/>
          </w:tcPr>
          <w:p w14:paraId="7CFC179A" w14:textId="352BB85A"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249 462,40</w:t>
            </w:r>
          </w:p>
        </w:tc>
      </w:tr>
      <w:tr w:rsidR="000B4E9D" w:rsidRPr="007D6F09" w14:paraId="4712B46E" w14:textId="77777777" w:rsidTr="000B4E9D">
        <w:trPr>
          <w:trHeight w:val="300"/>
        </w:trPr>
        <w:tc>
          <w:tcPr>
            <w:tcW w:w="960" w:type="dxa"/>
            <w:tcBorders>
              <w:top w:val="nil"/>
              <w:left w:val="single" w:sz="4" w:space="0" w:color="auto"/>
              <w:bottom w:val="single" w:sz="4" w:space="0" w:color="auto"/>
              <w:right w:val="single" w:sz="4" w:space="0" w:color="auto"/>
            </w:tcBorders>
            <w:vAlign w:val="center"/>
            <w:hideMark/>
          </w:tcPr>
          <w:p w14:paraId="39F4F7CB" w14:textId="77777777" w:rsidR="000B4E9D" w:rsidRPr="007D6F09" w:rsidRDefault="000B4E9D" w:rsidP="000B4E9D">
            <w:pPr>
              <w:spacing w:line="240" w:lineRule="auto"/>
              <w:jc w:val="right"/>
              <w:rPr>
                <w:rFonts w:ascii="Times New Roman" w:hAnsi="Times New Roman"/>
                <w:color w:val="000000"/>
                <w:sz w:val="24"/>
                <w:szCs w:val="24"/>
              </w:rPr>
            </w:pPr>
            <w:r w:rsidRPr="007D6F09">
              <w:rPr>
                <w:rFonts w:ascii="Times New Roman" w:hAnsi="Times New Roman"/>
                <w:color w:val="000000"/>
                <w:sz w:val="24"/>
                <w:szCs w:val="24"/>
              </w:rPr>
              <w:t>2</w:t>
            </w:r>
          </w:p>
        </w:tc>
        <w:tc>
          <w:tcPr>
            <w:tcW w:w="6143" w:type="dxa"/>
            <w:vMerge w:val="restart"/>
            <w:tcBorders>
              <w:top w:val="nil"/>
              <w:left w:val="single" w:sz="4" w:space="0" w:color="auto"/>
              <w:bottom w:val="single" w:sz="4" w:space="0" w:color="auto"/>
              <w:right w:val="single" w:sz="4" w:space="0" w:color="auto"/>
            </w:tcBorders>
            <w:vAlign w:val="center"/>
            <w:hideMark/>
          </w:tcPr>
          <w:p w14:paraId="05D2E684"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 xml:space="preserve">Двухразовое питание для детей с ограниченными возможностями здоровья (далее – дети с ОВЗ), обучающихся в 1 - 4 классах </w:t>
            </w:r>
          </w:p>
        </w:tc>
        <w:tc>
          <w:tcPr>
            <w:tcW w:w="2493" w:type="dxa"/>
            <w:tcBorders>
              <w:top w:val="nil"/>
              <w:left w:val="nil"/>
              <w:bottom w:val="single" w:sz="4" w:space="0" w:color="auto"/>
              <w:right w:val="single" w:sz="4" w:space="0" w:color="auto"/>
            </w:tcBorders>
            <w:vAlign w:val="center"/>
            <w:hideMark/>
          </w:tcPr>
          <w:p w14:paraId="06E1F92C"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завтрак</w:t>
            </w:r>
          </w:p>
        </w:tc>
        <w:tc>
          <w:tcPr>
            <w:tcW w:w="1985" w:type="dxa"/>
            <w:tcBorders>
              <w:top w:val="nil"/>
              <w:left w:val="nil"/>
              <w:bottom w:val="single" w:sz="4" w:space="0" w:color="auto"/>
              <w:right w:val="single" w:sz="4" w:space="0" w:color="auto"/>
            </w:tcBorders>
            <w:vAlign w:val="center"/>
          </w:tcPr>
          <w:p w14:paraId="2620CEB3" w14:textId="5BEFD803"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82,06</w:t>
            </w:r>
          </w:p>
        </w:tc>
        <w:tc>
          <w:tcPr>
            <w:tcW w:w="1591" w:type="dxa"/>
            <w:tcBorders>
              <w:top w:val="nil"/>
              <w:left w:val="nil"/>
              <w:bottom w:val="single" w:sz="4" w:space="0" w:color="auto"/>
              <w:right w:val="single" w:sz="4" w:space="0" w:color="auto"/>
            </w:tcBorders>
            <w:vAlign w:val="center"/>
            <w:hideMark/>
          </w:tcPr>
          <w:p w14:paraId="53A667F7"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640 </w:t>
            </w:r>
          </w:p>
        </w:tc>
        <w:tc>
          <w:tcPr>
            <w:tcW w:w="2142" w:type="dxa"/>
            <w:gridSpan w:val="2"/>
            <w:tcBorders>
              <w:top w:val="nil"/>
              <w:left w:val="nil"/>
              <w:bottom w:val="single" w:sz="4" w:space="0" w:color="auto"/>
              <w:right w:val="single" w:sz="4" w:space="0" w:color="auto"/>
            </w:tcBorders>
            <w:vAlign w:val="center"/>
          </w:tcPr>
          <w:p w14:paraId="31EF5EC0" w14:textId="207A1957"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52518,40</w:t>
            </w:r>
          </w:p>
        </w:tc>
      </w:tr>
      <w:tr w:rsidR="000B4E9D" w:rsidRPr="007D6F09" w14:paraId="4EF12C46" w14:textId="77777777" w:rsidTr="000B4E9D">
        <w:trPr>
          <w:trHeight w:val="495"/>
        </w:trPr>
        <w:tc>
          <w:tcPr>
            <w:tcW w:w="960" w:type="dxa"/>
            <w:tcBorders>
              <w:top w:val="nil"/>
              <w:left w:val="single" w:sz="4" w:space="0" w:color="auto"/>
              <w:bottom w:val="single" w:sz="4" w:space="0" w:color="auto"/>
              <w:right w:val="single" w:sz="4" w:space="0" w:color="auto"/>
            </w:tcBorders>
            <w:vAlign w:val="center"/>
            <w:hideMark/>
          </w:tcPr>
          <w:p w14:paraId="33A0C125" w14:textId="77777777" w:rsidR="000B4E9D" w:rsidRPr="007D6F09" w:rsidRDefault="000B4E9D" w:rsidP="000B4E9D">
            <w:pPr>
              <w:spacing w:line="240" w:lineRule="auto"/>
              <w:jc w:val="right"/>
              <w:rPr>
                <w:rFonts w:ascii="Times New Roman" w:hAnsi="Times New Roman"/>
                <w:color w:val="000000"/>
                <w:sz w:val="24"/>
                <w:szCs w:val="24"/>
              </w:rPr>
            </w:pPr>
            <w:r w:rsidRPr="007D6F09">
              <w:rPr>
                <w:rFonts w:ascii="Times New Roman" w:hAnsi="Times New Roman"/>
                <w:color w:val="000000"/>
                <w:sz w:val="24"/>
                <w:szCs w:val="24"/>
              </w:rPr>
              <w:t>3</w:t>
            </w:r>
          </w:p>
        </w:tc>
        <w:tc>
          <w:tcPr>
            <w:tcW w:w="6143" w:type="dxa"/>
            <w:vMerge/>
            <w:tcBorders>
              <w:top w:val="nil"/>
              <w:left w:val="single" w:sz="4" w:space="0" w:color="auto"/>
              <w:bottom w:val="single" w:sz="4" w:space="0" w:color="auto"/>
              <w:right w:val="single" w:sz="4" w:space="0" w:color="auto"/>
            </w:tcBorders>
            <w:vAlign w:val="center"/>
            <w:hideMark/>
          </w:tcPr>
          <w:p w14:paraId="391E7279" w14:textId="77777777" w:rsidR="000B4E9D" w:rsidRPr="007D6F09" w:rsidRDefault="000B4E9D" w:rsidP="000B4E9D">
            <w:pPr>
              <w:spacing w:line="240" w:lineRule="auto"/>
              <w:rPr>
                <w:rFonts w:ascii="Times New Roman" w:hAnsi="Times New Roman"/>
                <w:color w:val="000000"/>
                <w:sz w:val="24"/>
                <w:szCs w:val="24"/>
              </w:rPr>
            </w:pPr>
          </w:p>
        </w:tc>
        <w:tc>
          <w:tcPr>
            <w:tcW w:w="2493" w:type="dxa"/>
            <w:tcBorders>
              <w:top w:val="nil"/>
              <w:left w:val="nil"/>
              <w:bottom w:val="single" w:sz="4" w:space="0" w:color="auto"/>
              <w:right w:val="single" w:sz="4" w:space="0" w:color="auto"/>
            </w:tcBorders>
            <w:vAlign w:val="center"/>
            <w:hideMark/>
          </w:tcPr>
          <w:p w14:paraId="601A511D"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обед</w:t>
            </w:r>
          </w:p>
        </w:tc>
        <w:tc>
          <w:tcPr>
            <w:tcW w:w="1985" w:type="dxa"/>
            <w:tcBorders>
              <w:top w:val="nil"/>
              <w:left w:val="nil"/>
              <w:bottom w:val="single" w:sz="4" w:space="0" w:color="auto"/>
              <w:right w:val="single" w:sz="4" w:space="0" w:color="auto"/>
            </w:tcBorders>
            <w:vAlign w:val="center"/>
          </w:tcPr>
          <w:p w14:paraId="6CA6B879" w14:textId="680F5B77"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114,91</w:t>
            </w:r>
          </w:p>
        </w:tc>
        <w:tc>
          <w:tcPr>
            <w:tcW w:w="1591" w:type="dxa"/>
            <w:tcBorders>
              <w:top w:val="nil"/>
              <w:left w:val="nil"/>
              <w:bottom w:val="single" w:sz="4" w:space="0" w:color="auto"/>
              <w:right w:val="single" w:sz="4" w:space="0" w:color="auto"/>
            </w:tcBorders>
            <w:vAlign w:val="center"/>
            <w:hideMark/>
          </w:tcPr>
          <w:p w14:paraId="52FFEC39"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640 </w:t>
            </w:r>
          </w:p>
        </w:tc>
        <w:tc>
          <w:tcPr>
            <w:tcW w:w="2142" w:type="dxa"/>
            <w:gridSpan w:val="2"/>
            <w:tcBorders>
              <w:top w:val="nil"/>
              <w:left w:val="nil"/>
              <w:bottom w:val="single" w:sz="4" w:space="0" w:color="auto"/>
              <w:right w:val="single" w:sz="4" w:space="0" w:color="auto"/>
            </w:tcBorders>
            <w:vAlign w:val="center"/>
          </w:tcPr>
          <w:p w14:paraId="3F1620B2" w14:textId="068A19DE"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73542,40</w:t>
            </w:r>
          </w:p>
        </w:tc>
      </w:tr>
      <w:tr w:rsidR="000B4E9D" w:rsidRPr="007D6F09" w14:paraId="3BD12811" w14:textId="77777777" w:rsidTr="000B4E9D">
        <w:trPr>
          <w:trHeight w:val="300"/>
        </w:trPr>
        <w:tc>
          <w:tcPr>
            <w:tcW w:w="960" w:type="dxa"/>
            <w:tcBorders>
              <w:top w:val="nil"/>
              <w:left w:val="single" w:sz="4" w:space="0" w:color="auto"/>
              <w:bottom w:val="single" w:sz="4" w:space="0" w:color="auto"/>
              <w:right w:val="single" w:sz="4" w:space="0" w:color="auto"/>
            </w:tcBorders>
            <w:vAlign w:val="center"/>
            <w:hideMark/>
          </w:tcPr>
          <w:p w14:paraId="153C4A94" w14:textId="77777777" w:rsidR="000B4E9D" w:rsidRPr="007D6F09" w:rsidRDefault="000B4E9D" w:rsidP="000B4E9D">
            <w:pPr>
              <w:spacing w:line="240" w:lineRule="auto"/>
              <w:jc w:val="right"/>
              <w:rPr>
                <w:rFonts w:ascii="Times New Roman" w:hAnsi="Times New Roman"/>
                <w:color w:val="000000"/>
                <w:sz w:val="24"/>
                <w:szCs w:val="24"/>
              </w:rPr>
            </w:pPr>
            <w:r w:rsidRPr="007D6F09">
              <w:rPr>
                <w:rFonts w:ascii="Times New Roman" w:hAnsi="Times New Roman"/>
                <w:color w:val="000000"/>
                <w:sz w:val="24"/>
                <w:szCs w:val="24"/>
              </w:rPr>
              <w:t>4</w:t>
            </w:r>
          </w:p>
        </w:tc>
        <w:tc>
          <w:tcPr>
            <w:tcW w:w="6143" w:type="dxa"/>
            <w:tcBorders>
              <w:top w:val="nil"/>
              <w:left w:val="single" w:sz="4" w:space="0" w:color="auto"/>
              <w:bottom w:val="single" w:sz="4" w:space="0" w:color="auto"/>
              <w:right w:val="single" w:sz="4" w:space="0" w:color="auto"/>
            </w:tcBorders>
            <w:vAlign w:val="center"/>
            <w:hideMark/>
          </w:tcPr>
          <w:p w14:paraId="4505DEBD"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Одноразовое питание со вторым приемом питания для детей из семей участников специальной военной операции (далее – СВО), обучающихся в 1 - 4 классах</w:t>
            </w:r>
          </w:p>
        </w:tc>
        <w:tc>
          <w:tcPr>
            <w:tcW w:w="2493" w:type="dxa"/>
            <w:tcBorders>
              <w:top w:val="nil"/>
              <w:left w:val="nil"/>
              <w:bottom w:val="single" w:sz="4" w:space="0" w:color="auto"/>
              <w:right w:val="single" w:sz="4" w:space="0" w:color="auto"/>
            </w:tcBorders>
            <w:vAlign w:val="center"/>
            <w:hideMark/>
          </w:tcPr>
          <w:p w14:paraId="0D3EE3BC"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обед</w:t>
            </w:r>
          </w:p>
        </w:tc>
        <w:tc>
          <w:tcPr>
            <w:tcW w:w="1985" w:type="dxa"/>
            <w:tcBorders>
              <w:top w:val="nil"/>
              <w:left w:val="nil"/>
              <w:bottom w:val="single" w:sz="4" w:space="0" w:color="auto"/>
              <w:right w:val="single" w:sz="4" w:space="0" w:color="auto"/>
            </w:tcBorders>
            <w:vAlign w:val="center"/>
          </w:tcPr>
          <w:p w14:paraId="40B36C6D" w14:textId="105DB207"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114,91</w:t>
            </w:r>
          </w:p>
        </w:tc>
        <w:tc>
          <w:tcPr>
            <w:tcW w:w="1591" w:type="dxa"/>
            <w:tcBorders>
              <w:top w:val="nil"/>
              <w:left w:val="nil"/>
              <w:bottom w:val="single" w:sz="4" w:space="0" w:color="auto"/>
              <w:right w:val="single" w:sz="4" w:space="0" w:color="auto"/>
            </w:tcBorders>
            <w:vAlign w:val="center"/>
            <w:hideMark/>
          </w:tcPr>
          <w:p w14:paraId="3E53763A"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 400</w:t>
            </w:r>
          </w:p>
        </w:tc>
        <w:tc>
          <w:tcPr>
            <w:tcW w:w="2142" w:type="dxa"/>
            <w:gridSpan w:val="2"/>
            <w:tcBorders>
              <w:top w:val="nil"/>
              <w:left w:val="nil"/>
              <w:bottom w:val="single" w:sz="4" w:space="0" w:color="auto"/>
              <w:right w:val="single" w:sz="4" w:space="0" w:color="auto"/>
            </w:tcBorders>
            <w:vAlign w:val="center"/>
          </w:tcPr>
          <w:p w14:paraId="22EB66BD" w14:textId="3AAC9710"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45964,00</w:t>
            </w:r>
          </w:p>
        </w:tc>
      </w:tr>
      <w:tr w:rsidR="000B4E9D" w:rsidRPr="007D6F09" w14:paraId="7C226786" w14:textId="77777777" w:rsidTr="000B4E9D">
        <w:trPr>
          <w:trHeight w:val="300"/>
        </w:trPr>
        <w:tc>
          <w:tcPr>
            <w:tcW w:w="960" w:type="dxa"/>
            <w:tcBorders>
              <w:top w:val="nil"/>
              <w:left w:val="single" w:sz="4" w:space="0" w:color="auto"/>
              <w:bottom w:val="single" w:sz="4" w:space="0" w:color="auto"/>
              <w:right w:val="single" w:sz="4" w:space="0" w:color="auto"/>
            </w:tcBorders>
            <w:vAlign w:val="center"/>
            <w:hideMark/>
          </w:tcPr>
          <w:p w14:paraId="61FAF1FC" w14:textId="77777777" w:rsidR="000B4E9D" w:rsidRPr="007D6F09" w:rsidRDefault="000B4E9D" w:rsidP="000B4E9D">
            <w:pPr>
              <w:spacing w:line="240" w:lineRule="auto"/>
              <w:jc w:val="right"/>
              <w:rPr>
                <w:rFonts w:ascii="Times New Roman" w:hAnsi="Times New Roman"/>
                <w:color w:val="000000"/>
                <w:sz w:val="24"/>
                <w:szCs w:val="24"/>
              </w:rPr>
            </w:pPr>
            <w:r w:rsidRPr="007D6F09">
              <w:rPr>
                <w:rFonts w:ascii="Times New Roman" w:hAnsi="Times New Roman"/>
                <w:color w:val="000000"/>
                <w:sz w:val="24"/>
                <w:szCs w:val="24"/>
              </w:rPr>
              <w:t>5</w:t>
            </w:r>
          </w:p>
        </w:tc>
        <w:tc>
          <w:tcPr>
            <w:tcW w:w="6143" w:type="dxa"/>
            <w:vMerge w:val="restart"/>
            <w:tcBorders>
              <w:top w:val="nil"/>
              <w:left w:val="single" w:sz="4" w:space="0" w:color="auto"/>
              <w:bottom w:val="single" w:sz="4" w:space="0" w:color="auto"/>
              <w:right w:val="single" w:sz="4" w:space="0" w:color="auto"/>
            </w:tcBorders>
            <w:vAlign w:val="center"/>
            <w:hideMark/>
          </w:tcPr>
          <w:p w14:paraId="73223A45"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 xml:space="preserve">Двухразовое </w:t>
            </w:r>
            <w:proofErr w:type="gramStart"/>
            <w:r w:rsidRPr="007D6F09">
              <w:rPr>
                <w:rFonts w:ascii="Times New Roman" w:hAnsi="Times New Roman"/>
                <w:color w:val="000000"/>
                <w:sz w:val="24"/>
                <w:szCs w:val="24"/>
              </w:rPr>
              <w:t>питание  для</w:t>
            </w:r>
            <w:proofErr w:type="gramEnd"/>
            <w:r w:rsidRPr="007D6F09">
              <w:rPr>
                <w:rFonts w:ascii="Times New Roman" w:hAnsi="Times New Roman"/>
                <w:color w:val="000000"/>
                <w:sz w:val="24"/>
                <w:szCs w:val="24"/>
              </w:rPr>
              <w:t xml:space="preserve"> детей из семей участников </w:t>
            </w:r>
            <w:r w:rsidRPr="007D6F09">
              <w:rPr>
                <w:rFonts w:ascii="Times New Roman" w:hAnsi="Times New Roman"/>
                <w:color w:val="000000"/>
                <w:sz w:val="24"/>
                <w:szCs w:val="24"/>
              </w:rPr>
              <w:lastRenderedPageBreak/>
              <w:t>СВО, обучающихся в 5 - 11 классах</w:t>
            </w:r>
          </w:p>
        </w:tc>
        <w:tc>
          <w:tcPr>
            <w:tcW w:w="2493" w:type="dxa"/>
            <w:tcBorders>
              <w:top w:val="nil"/>
              <w:left w:val="nil"/>
              <w:bottom w:val="single" w:sz="4" w:space="0" w:color="auto"/>
              <w:right w:val="single" w:sz="4" w:space="0" w:color="auto"/>
            </w:tcBorders>
            <w:vAlign w:val="center"/>
            <w:hideMark/>
          </w:tcPr>
          <w:p w14:paraId="03224E39"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lastRenderedPageBreak/>
              <w:t>завтрак</w:t>
            </w:r>
          </w:p>
        </w:tc>
        <w:tc>
          <w:tcPr>
            <w:tcW w:w="1985" w:type="dxa"/>
            <w:tcBorders>
              <w:top w:val="nil"/>
              <w:left w:val="nil"/>
              <w:bottom w:val="single" w:sz="4" w:space="0" w:color="auto"/>
              <w:right w:val="single" w:sz="4" w:space="0" w:color="auto"/>
            </w:tcBorders>
            <w:vAlign w:val="center"/>
          </w:tcPr>
          <w:p w14:paraId="561F9C93"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95,46</w:t>
            </w:r>
          </w:p>
        </w:tc>
        <w:tc>
          <w:tcPr>
            <w:tcW w:w="1591" w:type="dxa"/>
            <w:tcBorders>
              <w:top w:val="nil"/>
              <w:left w:val="nil"/>
              <w:bottom w:val="single" w:sz="4" w:space="0" w:color="auto"/>
              <w:right w:val="single" w:sz="4" w:space="0" w:color="auto"/>
            </w:tcBorders>
            <w:vAlign w:val="center"/>
            <w:hideMark/>
          </w:tcPr>
          <w:p w14:paraId="15C69244"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 80</w:t>
            </w:r>
          </w:p>
        </w:tc>
        <w:tc>
          <w:tcPr>
            <w:tcW w:w="2142" w:type="dxa"/>
            <w:gridSpan w:val="2"/>
            <w:tcBorders>
              <w:top w:val="nil"/>
              <w:left w:val="nil"/>
              <w:bottom w:val="single" w:sz="4" w:space="0" w:color="auto"/>
              <w:right w:val="single" w:sz="4" w:space="0" w:color="auto"/>
            </w:tcBorders>
            <w:vAlign w:val="center"/>
          </w:tcPr>
          <w:p w14:paraId="7DE60388" w14:textId="0EC40985"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7636,80</w:t>
            </w:r>
          </w:p>
        </w:tc>
      </w:tr>
      <w:tr w:rsidR="000B4E9D" w:rsidRPr="007D6F09" w14:paraId="5F8136CB" w14:textId="77777777" w:rsidTr="000B4E9D">
        <w:trPr>
          <w:trHeight w:val="300"/>
        </w:trPr>
        <w:tc>
          <w:tcPr>
            <w:tcW w:w="960" w:type="dxa"/>
            <w:tcBorders>
              <w:top w:val="nil"/>
              <w:left w:val="single" w:sz="4" w:space="0" w:color="auto"/>
              <w:bottom w:val="single" w:sz="4" w:space="0" w:color="auto"/>
              <w:right w:val="single" w:sz="4" w:space="0" w:color="auto"/>
            </w:tcBorders>
            <w:vAlign w:val="center"/>
            <w:hideMark/>
          </w:tcPr>
          <w:p w14:paraId="4EEA67E8" w14:textId="77777777" w:rsidR="000B4E9D" w:rsidRPr="007D6F09" w:rsidRDefault="000B4E9D" w:rsidP="000B4E9D">
            <w:pPr>
              <w:spacing w:line="240" w:lineRule="auto"/>
              <w:jc w:val="right"/>
              <w:rPr>
                <w:rFonts w:ascii="Times New Roman" w:hAnsi="Times New Roman"/>
                <w:color w:val="000000"/>
                <w:sz w:val="24"/>
                <w:szCs w:val="24"/>
              </w:rPr>
            </w:pPr>
            <w:r w:rsidRPr="007D6F09">
              <w:rPr>
                <w:rFonts w:ascii="Times New Roman" w:hAnsi="Times New Roman"/>
                <w:color w:val="000000"/>
                <w:sz w:val="24"/>
                <w:szCs w:val="24"/>
              </w:rPr>
              <w:lastRenderedPageBreak/>
              <w:t>6</w:t>
            </w:r>
          </w:p>
        </w:tc>
        <w:tc>
          <w:tcPr>
            <w:tcW w:w="6143" w:type="dxa"/>
            <w:vMerge/>
            <w:tcBorders>
              <w:top w:val="nil"/>
              <w:left w:val="single" w:sz="4" w:space="0" w:color="auto"/>
              <w:bottom w:val="single" w:sz="4" w:space="0" w:color="auto"/>
              <w:right w:val="single" w:sz="4" w:space="0" w:color="auto"/>
            </w:tcBorders>
            <w:vAlign w:val="center"/>
            <w:hideMark/>
          </w:tcPr>
          <w:p w14:paraId="11A0FC3C" w14:textId="77777777" w:rsidR="000B4E9D" w:rsidRPr="007D6F09" w:rsidRDefault="000B4E9D" w:rsidP="000B4E9D">
            <w:pPr>
              <w:spacing w:line="240" w:lineRule="auto"/>
              <w:rPr>
                <w:rFonts w:ascii="Times New Roman" w:hAnsi="Times New Roman"/>
                <w:color w:val="000000"/>
                <w:sz w:val="24"/>
                <w:szCs w:val="24"/>
              </w:rPr>
            </w:pPr>
          </w:p>
        </w:tc>
        <w:tc>
          <w:tcPr>
            <w:tcW w:w="2493" w:type="dxa"/>
            <w:tcBorders>
              <w:top w:val="nil"/>
              <w:left w:val="nil"/>
              <w:bottom w:val="single" w:sz="4" w:space="0" w:color="auto"/>
              <w:right w:val="single" w:sz="4" w:space="0" w:color="auto"/>
            </w:tcBorders>
            <w:vAlign w:val="center"/>
            <w:hideMark/>
          </w:tcPr>
          <w:p w14:paraId="67F9522D"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обед</w:t>
            </w:r>
          </w:p>
        </w:tc>
        <w:tc>
          <w:tcPr>
            <w:tcW w:w="1985" w:type="dxa"/>
            <w:tcBorders>
              <w:top w:val="nil"/>
              <w:left w:val="nil"/>
              <w:bottom w:val="single" w:sz="4" w:space="0" w:color="auto"/>
              <w:right w:val="single" w:sz="4" w:space="0" w:color="auto"/>
            </w:tcBorders>
            <w:vAlign w:val="center"/>
          </w:tcPr>
          <w:p w14:paraId="62D27405"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133,65</w:t>
            </w:r>
          </w:p>
        </w:tc>
        <w:tc>
          <w:tcPr>
            <w:tcW w:w="1591" w:type="dxa"/>
            <w:tcBorders>
              <w:top w:val="nil"/>
              <w:left w:val="nil"/>
              <w:bottom w:val="single" w:sz="4" w:space="0" w:color="auto"/>
              <w:right w:val="single" w:sz="4" w:space="0" w:color="auto"/>
            </w:tcBorders>
            <w:vAlign w:val="center"/>
            <w:hideMark/>
          </w:tcPr>
          <w:p w14:paraId="3EB9BE55"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 80</w:t>
            </w:r>
          </w:p>
        </w:tc>
        <w:tc>
          <w:tcPr>
            <w:tcW w:w="2142" w:type="dxa"/>
            <w:gridSpan w:val="2"/>
            <w:tcBorders>
              <w:top w:val="nil"/>
              <w:left w:val="nil"/>
              <w:bottom w:val="single" w:sz="4" w:space="0" w:color="auto"/>
              <w:right w:val="single" w:sz="4" w:space="0" w:color="auto"/>
            </w:tcBorders>
            <w:vAlign w:val="center"/>
          </w:tcPr>
          <w:p w14:paraId="76C78689" w14:textId="22691B51"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10692,00</w:t>
            </w:r>
          </w:p>
        </w:tc>
      </w:tr>
      <w:tr w:rsidR="000B4E9D" w:rsidRPr="007D6F09" w14:paraId="29CBEEE8" w14:textId="77777777" w:rsidTr="000B4E9D">
        <w:trPr>
          <w:trHeight w:val="300"/>
        </w:trPr>
        <w:tc>
          <w:tcPr>
            <w:tcW w:w="960" w:type="dxa"/>
            <w:tcBorders>
              <w:top w:val="nil"/>
              <w:left w:val="single" w:sz="4" w:space="0" w:color="auto"/>
              <w:bottom w:val="single" w:sz="4" w:space="0" w:color="auto"/>
              <w:right w:val="single" w:sz="4" w:space="0" w:color="auto"/>
            </w:tcBorders>
            <w:vAlign w:val="center"/>
            <w:hideMark/>
          </w:tcPr>
          <w:p w14:paraId="7B2001DA" w14:textId="77777777" w:rsidR="000B4E9D" w:rsidRPr="007D6F09" w:rsidRDefault="000B4E9D" w:rsidP="000B4E9D">
            <w:pPr>
              <w:spacing w:line="240" w:lineRule="auto"/>
              <w:jc w:val="right"/>
              <w:rPr>
                <w:rFonts w:ascii="Times New Roman" w:hAnsi="Times New Roman"/>
                <w:color w:val="000000"/>
                <w:sz w:val="24"/>
                <w:szCs w:val="24"/>
              </w:rPr>
            </w:pPr>
            <w:r w:rsidRPr="007D6F09">
              <w:rPr>
                <w:rFonts w:ascii="Times New Roman" w:hAnsi="Times New Roman"/>
                <w:color w:val="000000"/>
                <w:sz w:val="24"/>
                <w:szCs w:val="24"/>
              </w:rPr>
              <w:t>7</w:t>
            </w:r>
          </w:p>
        </w:tc>
        <w:tc>
          <w:tcPr>
            <w:tcW w:w="6143" w:type="dxa"/>
            <w:tcBorders>
              <w:top w:val="nil"/>
              <w:left w:val="single" w:sz="4" w:space="0" w:color="auto"/>
              <w:bottom w:val="single" w:sz="4" w:space="0" w:color="auto"/>
              <w:right w:val="single" w:sz="4" w:space="0" w:color="auto"/>
            </w:tcBorders>
            <w:vAlign w:val="center"/>
            <w:hideMark/>
          </w:tcPr>
          <w:p w14:paraId="15F40EEB" w14:textId="77777777" w:rsidR="000B4E9D" w:rsidRPr="007D6F09" w:rsidRDefault="000B4E9D" w:rsidP="000B4E9D">
            <w:pPr>
              <w:spacing w:line="240" w:lineRule="auto"/>
              <w:rPr>
                <w:rFonts w:ascii="Times New Roman" w:hAnsi="Times New Roman"/>
                <w:color w:val="000000"/>
                <w:sz w:val="24"/>
                <w:szCs w:val="24"/>
              </w:rPr>
            </w:pPr>
            <w:r w:rsidRPr="007D6F09">
              <w:rPr>
                <w:rFonts w:ascii="Times New Roman" w:hAnsi="Times New Roman"/>
                <w:color w:val="000000"/>
                <w:sz w:val="24"/>
                <w:szCs w:val="24"/>
              </w:rPr>
              <w:t>Одноразовое питание для детей из многодетных семей, обучающихся в 5 - 11 классах</w:t>
            </w:r>
          </w:p>
        </w:tc>
        <w:tc>
          <w:tcPr>
            <w:tcW w:w="2493" w:type="dxa"/>
            <w:tcBorders>
              <w:top w:val="nil"/>
              <w:left w:val="nil"/>
              <w:bottom w:val="single" w:sz="4" w:space="0" w:color="auto"/>
              <w:right w:val="single" w:sz="4" w:space="0" w:color="auto"/>
            </w:tcBorders>
            <w:vAlign w:val="center"/>
            <w:hideMark/>
          </w:tcPr>
          <w:p w14:paraId="4EED17A0"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завтрак</w:t>
            </w:r>
          </w:p>
        </w:tc>
        <w:tc>
          <w:tcPr>
            <w:tcW w:w="1985" w:type="dxa"/>
            <w:tcBorders>
              <w:top w:val="nil"/>
              <w:left w:val="nil"/>
              <w:bottom w:val="single" w:sz="4" w:space="0" w:color="auto"/>
              <w:right w:val="single" w:sz="4" w:space="0" w:color="auto"/>
            </w:tcBorders>
            <w:vAlign w:val="center"/>
          </w:tcPr>
          <w:p w14:paraId="78B02F30"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95,46</w:t>
            </w:r>
          </w:p>
        </w:tc>
        <w:tc>
          <w:tcPr>
            <w:tcW w:w="1591" w:type="dxa"/>
            <w:tcBorders>
              <w:top w:val="nil"/>
              <w:left w:val="nil"/>
              <w:bottom w:val="single" w:sz="4" w:space="0" w:color="auto"/>
              <w:right w:val="single" w:sz="4" w:space="0" w:color="auto"/>
            </w:tcBorders>
            <w:vAlign w:val="center"/>
            <w:hideMark/>
          </w:tcPr>
          <w:p w14:paraId="1A0F2B04"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640 </w:t>
            </w:r>
          </w:p>
        </w:tc>
        <w:tc>
          <w:tcPr>
            <w:tcW w:w="2142" w:type="dxa"/>
            <w:gridSpan w:val="2"/>
            <w:tcBorders>
              <w:top w:val="nil"/>
              <w:left w:val="nil"/>
              <w:bottom w:val="single" w:sz="4" w:space="0" w:color="auto"/>
              <w:right w:val="single" w:sz="4" w:space="0" w:color="auto"/>
            </w:tcBorders>
            <w:vAlign w:val="center"/>
          </w:tcPr>
          <w:p w14:paraId="52F2058E" w14:textId="02DC4B98"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61094,40</w:t>
            </w:r>
          </w:p>
        </w:tc>
      </w:tr>
      <w:tr w:rsidR="000B4E9D" w:rsidRPr="007D6F09" w14:paraId="1E66443E" w14:textId="77777777" w:rsidTr="000B4E9D">
        <w:trPr>
          <w:trHeight w:val="300"/>
        </w:trPr>
        <w:tc>
          <w:tcPr>
            <w:tcW w:w="960" w:type="dxa"/>
            <w:tcBorders>
              <w:top w:val="nil"/>
              <w:left w:val="single" w:sz="4" w:space="0" w:color="auto"/>
              <w:bottom w:val="single" w:sz="4" w:space="0" w:color="auto"/>
              <w:right w:val="single" w:sz="4" w:space="0" w:color="auto"/>
            </w:tcBorders>
            <w:vAlign w:val="center"/>
            <w:hideMark/>
          </w:tcPr>
          <w:p w14:paraId="0F98F75A" w14:textId="77777777" w:rsidR="000B4E9D" w:rsidRPr="007D6F09" w:rsidRDefault="000B4E9D" w:rsidP="000B4E9D">
            <w:pPr>
              <w:spacing w:line="240" w:lineRule="auto"/>
              <w:jc w:val="right"/>
              <w:rPr>
                <w:rFonts w:ascii="Times New Roman" w:hAnsi="Times New Roman"/>
                <w:color w:val="000000"/>
                <w:sz w:val="24"/>
                <w:szCs w:val="24"/>
              </w:rPr>
            </w:pPr>
            <w:r w:rsidRPr="007D6F09">
              <w:rPr>
                <w:rFonts w:ascii="Times New Roman" w:hAnsi="Times New Roman"/>
                <w:color w:val="000000"/>
                <w:sz w:val="24"/>
                <w:szCs w:val="24"/>
              </w:rPr>
              <w:t>8</w:t>
            </w:r>
          </w:p>
        </w:tc>
        <w:tc>
          <w:tcPr>
            <w:tcW w:w="6143" w:type="dxa"/>
            <w:vMerge w:val="restart"/>
            <w:tcBorders>
              <w:top w:val="nil"/>
              <w:left w:val="single" w:sz="4" w:space="0" w:color="auto"/>
              <w:bottom w:val="single" w:sz="4" w:space="0" w:color="auto"/>
              <w:right w:val="single" w:sz="4" w:space="0" w:color="auto"/>
            </w:tcBorders>
            <w:vAlign w:val="center"/>
            <w:hideMark/>
          </w:tcPr>
          <w:p w14:paraId="7A55EC97"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Двухразовое питание для детей с ОВЗ, обучающихся в 5-11 классах</w:t>
            </w:r>
          </w:p>
        </w:tc>
        <w:tc>
          <w:tcPr>
            <w:tcW w:w="2493" w:type="dxa"/>
            <w:tcBorders>
              <w:top w:val="nil"/>
              <w:left w:val="nil"/>
              <w:bottom w:val="single" w:sz="4" w:space="0" w:color="auto"/>
              <w:right w:val="single" w:sz="4" w:space="0" w:color="auto"/>
            </w:tcBorders>
            <w:vAlign w:val="center"/>
            <w:hideMark/>
          </w:tcPr>
          <w:p w14:paraId="4D626633"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завтрак</w:t>
            </w:r>
          </w:p>
        </w:tc>
        <w:tc>
          <w:tcPr>
            <w:tcW w:w="1985" w:type="dxa"/>
            <w:tcBorders>
              <w:top w:val="nil"/>
              <w:left w:val="nil"/>
              <w:bottom w:val="single" w:sz="4" w:space="0" w:color="auto"/>
              <w:right w:val="single" w:sz="4" w:space="0" w:color="auto"/>
            </w:tcBorders>
            <w:vAlign w:val="center"/>
          </w:tcPr>
          <w:p w14:paraId="52F78A6B"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95,46</w:t>
            </w:r>
          </w:p>
        </w:tc>
        <w:tc>
          <w:tcPr>
            <w:tcW w:w="1591" w:type="dxa"/>
            <w:tcBorders>
              <w:top w:val="nil"/>
              <w:left w:val="nil"/>
              <w:bottom w:val="single" w:sz="4" w:space="0" w:color="auto"/>
              <w:right w:val="single" w:sz="4" w:space="0" w:color="auto"/>
            </w:tcBorders>
            <w:vAlign w:val="center"/>
            <w:hideMark/>
          </w:tcPr>
          <w:p w14:paraId="7D86072E"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 800</w:t>
            </w:r>
          </w:p>
        </w:tc>
        <w:tc>
          <w:tcPr>
            <w:tcW w:w="2142" w:type="dxa"/>
            <w:gridSpan w:val="2"/>
            <w:tcBorders>
              <w:top w:val="nil"/>
              <w:left w:val="nil"/>
              <w:bottom w:val="single" w:sz="4" w:space="0" w:color="auto"/>
              <w:right w:val="single" w:sz="4" w:space="0" w:color="auto"/>
            </w:tcBorders>
            <w:vAlign w:val="center"/>
          </w:tcPr>
          <w:p w14:paraId="19CE6786" w14:textId="773B69CA"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76368,00</w:t>
            </w:r>
          </w:p>
        </w:tc>
      </w:tr>
      <w:tr w:rsidR="000B4E9D" w:rsidRPr="007D6F09" w14:paraId="3811BA3B" w14:textId="77777777" w:rsidTr="000B4E9D">
        <w:trPr>
          <w:trHeight w:val="300"/>
        </w:trPr>
        <w:tc>
          <w:tcPr>
            <w:tcW w:w="960" w:type="dxa"/>
            <w:tcBorders>
              <w:top w:val="nil"/>
              <w:left w:val="single" w:sz="4" w:space="0" w:color="auto"/>
              <w:bottom w:val="single" w:sz="4" w:space="0" w:color="auto"/>
              <w:right w:val="single" w:sz="4" w:space="0" w:color="auto"/>
            </w:tcBorders>
            <w:vAlign w:val="center"/>
            <w:hideMark/>
          </w:tcPr>
          <w:p w14:paraId="5454B9B7" w14:textId="77777777" w:rsidR="000B4E9D" w:rsidRPr="007D6F09" w:rsidRDefault="000B4E9D" w:rsidP="000B4E9D">
            <w:pPr>
              <w:spacing w:line="240" w:lineRule="auto"/>
              <w:jc w:val="right"/>
              <w:rPr>
                <w:rFonts w:ascii="Times New Roman" w:hAnsi="Times New Roman"/>
                <w:color w:val="000000"/>
                <w:sz w:val="24"/>
                <w:szCs w:val="24"/>
              </w:rPr>
            </w:pPr>
            <w:r w:rsidRPr="007D6F09">
              <w:rPr>
                <w:rFonts w:ascii="Times New Roman" w:hAnsi="Times New Roman"/>
                <w:color w:val="000000"/>
                <w:sz w:val="24"/>
                <w:szCs w:val="24"/>
              </w:rPr>
              <w:t>9</w:t>
            </w:r>
          </w:p>
        </w:tc>
        <w:tc>
          <w:tcPr>
            <w:tcW w:w="6143" w:type="dxa"/>
            <w:vMerge/>
            <w:tcBorders>
              <w:top w:val="nil"/>
              <w:left w:val="single" w:sz="4" w:space="0" w:color="auto"/>
              <w:bottom w:val="single" w:sz="4" w:space="0" w:color="auto"/>
              <w:right w:val="single" w:sz="4" w:space="0" w:color="auto"/>
            </w:tcBorders>
            <w:vAlign w:val="center"/>
            <w:hideMark/>
          </w:tcPr>
          <w:p w14:paraId="51658E5A" w14:textId="77777777" w:rsidR="000B4E9D" w:rsidRPr="007D6F09" w:rsidRDefault="000B4E9D" w:rsidP="000B4E9D">
            <w:pPr>
              <w:spacing w:line="240" w:lineRule="auto"/>
              <w:rPr>
                <w:rFonts w:ascii="Times New Roman" w:hAnsi="Times New Roman"/>
                <w:color w:val="000000"/>
                <w:sz w:val="24"/>
                <w:szCs w:val="24"/>
              </w:rPr>
            </w:pPr>
          </w:p>
        </w:tc>
        <w:tc>
          <w:tcPr>
            <w:tcW w:w="2493" w:type="dxa"/>
            <w:tcBorders>
              <w:top w:val="nil"/>
              <w:left w:val="nil"/>
              <w:bottom w:val="single" w:sz="4" w:space="0" w:color="auto"/>
              <w:right w:val="single" w:sz="4" w:space="0" w:color="auto"/>
            </w:tcBorders>
            <w:vAlign w:val="center"/>
            <w:hideMark/>
          </w:tcPr>
          <w:p w14:paraId="4012E99D"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обед</w:t>
            </w:r>
          </w:p>
        </w:tc>
        <w:tc>
          <w:tcPr>
            <w:tcW w:w="1985" w:type="dxa"/>
            <w:tcBorders>
              <w:top w:val="nil"/>
              <w:left w:val="nil"/>
              <w:bottom w:val="single" w:sz="4" w:space="0" w:color="auto"/>
              <w:right w:val="single" w:sz="4" w:space="0" w:color="auto"/>
            </w:tcBorders>
            <w:vAlign w:val="center"/>
          </w:tcPr>
          <w:p w14:paraId="3098FA7D"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133,65</w:t>
            </w:r>
          </w:p>
        </w:tc>
        <w:tc>
          <w:tcPr>
            <w:tcW w:w="1591" w:type="dxa"/>
            <w:tcBorders>
              <w:top w:val="nil"/>
              <w:left w:val="nil"/>
              <w:bottom w:val="single" w:sz="4" w:space="0" w:color="auto"/>
              <w:right w:val="single" w:sz="4" w:space="0" w:color="auto"/>
            </w:tcBorders>
            <w:vAlign w:val="center"/>
            <w:hideMark/>
          </w:tcPr>
          <w:p w14:paraId="77CE47B4" w14:textId="77777777" w:rsidR="000B4E9D" w:rsidRPr="007D6F09" w:rsidRDefault="000B4E9D"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800 </w:t>
            </w:r>
          </w:p>
        </w:tc>
        <w:tc>
          <w:tcPr>
            <w:tcW w:w="2142" w:type="dxa"/>
            <w:gridSpan w:val="2"/>
            <w:tcBorders>
              <w:top w:val="nil"/>
              <w:left w:val="nil"/>
              <w:bottom w:val="single" w:sz="4" w:space="0" w:color="auto"/>
              <w:right w:val="single" w:sz="4" w:space="0" w:color="auto"/>
            </w:tcBorders>
            <w:vAlign w:val="center"/>
          </w:tcPr>
          <w:p w14:paraId="3FA1AA5E" w14:textId="08057841" w:rsidR="000B4E9D" w:rsidRPr="007D6F09" w:rsidRDefault="007D6F09" w:rsidP="000B4E9D">
            <w:pPr>
              <w:spacing w:line="240" w:lineRule="auto"/>
              <w:jc w:val="center"/>
              <w:rPr>
                <w:rFonts w:ascii="Times New Roman" w:hAnsi="Times New Roman"/>
                <w:color w:val="000000"/>
                <w:sz w:val="24"/>
                <w:szCs w:val="24"/>
              </w:rPr>
            </w:pPr>
            <w:r w:rsidRPr="007D6F09">
              <w:rPr>
                <w:rFonts w:ascii="Times New Roman" w:hAnsi="Times New Roman"/>
                <w:color w:val="000000"/>
                <w:sz w:val="24"/>
                <w:szCs w:val="24"/>
              </w:rPr>
              <w:t>106920,00</w:t>
            </w:r>
          </w:p>
        </w:tc>
      </w:tr>
    </w:tbl>
    <w:p w14:paraId="59DB3E8F" w14:textId="3BE4D3D9" w:rsidR="00E46B86" w:rsidRPr="007D6F09" w:rsidRDefault="00E46B86" w:rsidP="00E46B86">
      <w:pPr>
        <w:keepNext/>
        <w:spacing w:line="240" w:lineRule="auto"/>
        <w:jc w:val="center"/>
        <w:rPr>
          <w:rFonts w:ascii="Times New Roman" w:hAnsi="Times New Roman"/>
          <w:b/>
          <w:sz w:val="24"/>
          <w:szCs w:val="24"/>
        </w:rPr>
      </w:pPr>
      <w:r w:rsidRPr="007D6F09">
        <w:rPr>
          <w:rFonts w:ascii="Times New Roman" w:hAnsi="Times New Roman"/>
          <w:b/>
          <w:sz w:val="24"/>
          <w:szCs w:val="24"/>
        </w:rPr>
        <w:t xml:space="preserve"> </w:t>
      </w:r>
    </w:p>
    <w:p w14:paraId="4AFBD8E1" w14:textId="77777777" w:rsidR="00E46B86" w:rsidRPr="007D6F09" w:rsidRDefault="00E46B86" w:rsidP="00E46B86">
      <w:pPr>
        <w:keepNext/>
        <w:spacing w:line="240" w:lineRule="auto"/>
        <w:jc w:val="center"/>
        <w:rPr>
          <w:rFonts w:ascii="Times New Roman" w:hAnsi="Times New Roman"/>
          <w:sz w:val="24"/>
          <w:szCs w:val="24"/>
        </w:rPr>
      </w:pPr>
    </w:p>
    <w:p w14:paraId="6CB4E626" w14:textId="77777777" w:rsidR="00E46B86" w:rsidRPr="007D6F09" w:rsidRDefault="00E46B86" w:rsidP="00E46B86">
      <w:pPr>
        <w:keepNext/>
        <w:tabs>
          <w:tab w:val="left" w:pos="1316"/>
        </w:tabs>
        <w:spacing w:line="240" w:lineRule="auto"/>
        <w:rPr>
          <w:rFonts w:ascii="Times New Roman" w:hAnsi="Times New Roman"/>
          <w:sz w:val="24"/>
          <w:szCs w:val="24"/>
        </w:rPr>
      </w:pPr>
    </w:p>
    <w:tbl>
      <w:tblPr>
        <w:tblpPr w:leftFromText="180" w:rightFromText="180" w:vertAnchor="text" w:horzAnchor="page" w:tblpX="1506" w:tblpY="183"/>
        <w:tblW w:w="11433" w:type="dxa"/>
        <w:tblLayout w:type="fixed"/>
        <w:tblLook w:val="0000" w:firstRow="0" w:lastRow="0" w:firstColumn="0" w:lastColumn="0" w:noHBand="0" w:noVBand="0"/>
      </w:tblPr>
      <w:tblGrid>
        <w:gridCol w:w="6573"/>
        <w:gridCol w:w="4860"/>
      </w:tblGrid>
      <w:tr w:rsidR="00E46B86" w:rsidRPr="007D6F09" w14:paraId="23D3CD7C" w14:textId="77777777" w:rsidTr="00993751">
        <w:trPr>
          <w:trHeight w:val="299"/>
        </w:trPr>
        <w:tc>
          <w:tcPr>
            <w:tcW w:w="6573" w:type="dxa"/>
          </w:tcPr>
          <w:p w14:paraId="514E6AE6" w14:textId="77777777" w:rsidR="00E46B86" w:rsidRPr="007D6F09" w:rsidRDefault="00E46B86" w:rsidP="00993751">
            <w:pPr>
              <w:spacing w:after="0" w:line="240" w:lineRule="auto"/>
              <w:rPr>
                <w:rFonts w:ascii="Times New Roman" w:hAnsi="Times New Roman"/>
                <w:sz w:val="24"/>
                <w:szCs w:val="24"/>
              </w:rPr>
            </w:pPr>
            <w:r w:rsidRPr="007D6F09">
              <w:rPr>
                <w:rFonts w:ascii="Times New Roman" w:hAnsi="Times New Roman"/>
                <w:b/>
                <w:sz w:val="24"/>
                <w:szCs w:val="24"/>
              </w:rPr>
              <w:t>Заказчик:</w:t>
            </w:r>
            <w:r w:rsidRPr="007D6F09">
              <w:rPr>
                <w:rFonts w:ascii="Times New Roman" w:hAnsi="Times New Roman"/>
                <w:sz w:val="24"/>
                <w:szCs w:val="24"/>
              </w:rPr>
              <w:t xml:space="preserve"> </w:t>
            </w:r>
          </w:p>
          <w:p w14:paraId="4867D99D" w14:textId="77777777" w:rsidR="007D6F09" w:rsidRPr="007D6F09" w:rsidRDefault="007D6F09" w:rsidP="00993751">
            <w:pPr>
              <w:tabs>
                <w:tab w:val="left" w:pos="6092"/>
              </w:tabs>
              <w:spacing w:after="0"/>
              <w:jc w:val="both"/>
              <w:rPr>
                <w:rFonts w:ascii="Times New Roman" w:hAnsi="Times New Roman"/>
                <w:sz w:val="24"/>
                <w:szCs w:val="24"/>
                <w:lang w:eastAsia="en-US"/>
              </w:rPr>
            </w:pPr>
            <w:r w:rsidRPr="007D6F09">
              <w:rPr>
                <w:rFonts w:ascii="Times New Roman" w:hAnsi="Times New Roman"/>
                <w:sz w:val="24"/>
                <w:szCs w:val="24"/>
                <w:lang w:eastAsia="en-US"/>
              </w:rPr>
              <w:t>Директор</w:t>
            </w:r>
          </w:p>
          <w:p w14:paraId="5811072A" w14:textId="329F6263" w:rsidR="007D6F09" w:rsidRDefault="007D6F09" w:rsidP="00993751">
            <w:pPr>
              <w:spacing w:after="0" w:line="240" w:lineRule="auto"/>
              <w:rPr>
                <w:rFonts w:ascii="Times New Roman" w:hAnsi="Times New Roman"/>
                <w:sz w:val="24"/>
                <w:szCs w:val="24"/>
                <w:lang w:eastAsia="en-US"/>
              </w:rPr>
            </w:pPr>
            <w:r w:rsidRPr="007D6F09">
              <w:rPr>
                <w:rFonts w:ascii="Times New Roman" w:hAnsi="Times New Roman"/>
                <w:sz w:val="24"/>
                <w:szCs w:val="24"/>
                <w:lang w:eastAsia="en-US"/>
              </w:rPr>
              <w:t>ГБОУ ООШ № 12 пос. Шмидта</w:t>
            </w:r>
            <w:r w:rsidR="00993751">
              <w:rPr>
                <w:rFonts w:ascii="Times New Roman" w:hAnsi="Times New Roman"/>
                <w:sz w:val="24"/>
                <w:szCs w:val="24"/>
                <w:lang w:eastAsia="en-US"/>
              </w:rPr>
              <w:t xml:space="preserve"> </w:t>
            </w:r>
            <w:r w:rsidRPr="007D6F09">
              <w:rPr>
                <w:rFonts w:ascii="Times New Roman" w:hAnsi="Times New Roman"/>
                <w:sz w:val="24"/>
                <w:szCs w:val="24"/>
                <w:lang w:eastAsia="en-US"/>
              </w:rPr>
              <w:t>г. о. Новокуйбышевск</w:t>
            </w:r>
          </w:p>
          <w:p w14:paraId="52E8CA3F" w14:textId="77777777" w:rsidR="00993751" w:rsidRDefault="00993751" w:rsidP="00993751">
            <w:pPr>
              <w:spacing w:after="0" w:line="240" w:lineRule="auto"/>
              <w:rPr>
                <w:rFonts w:ascii="Times New Roman" w:hAnsi="Times New Roman"/>
                <w:sz w:val="24"/>
                <w:szCs w:val="24"/>
                <w:lang w:eastAsia="en-US"/>
              </w:rPr>
            </w:pPr>
          </w:p>
          <w:p w14:paraId="6E14C281" w14:textId="77777777" w:rsidR="00993751" w:rsidRPr="007D6F09" w:rsidRDefault="00993751" w:rsidP="00993751">
            <w:pPr>
              <w:spacing w:after="0" w:line="240" w:lineRule="auto"/>
              <w:rPr>
                <w:rFonts w:ascii="Times New Roman" w:hAnsi="Times New Roman"/>
                <w:sz w:val="24"/>
                <w:szCs w:val="24"/>
                <w:lang w:eastAsia="en-US"/>
              </w:rPr>
            </w:pPr>
          </w:p>
          <w:p w14:paraId="3C691A5C" w14:textId="77777777" w:rsidR="007D6F09" w:rsidRPr="007D6F09" w:rsidRDefault="007D6F09" w:rsidP="00993751">
            <w:pPr>
              <w:spacing w:after="0" w:line="240" w:lineRule="auto"/>
              <w:rPr>
                <w:rFonts w:ascii="Times New Roman" w:hAnsi="Times New Roman"/>
                <w:b/>
                <w:sz w:val="24"/>
                <w:szCs w:val="24"/>
              </w:rPr>
            </w:pPr>
            <w:r w:rsidRPr="007D6F09">
              <w:rPr>
                <w:rFonts w:ascii="Times New Roman" w:hAnsi="Times New Roman"/>
                <w:b/>
                <w:sz w:val="24"/>
                <w:szCs w:val="24"/>
              </w:rPr>
              <w:t>__________________/</w:t>
            </w:r>
            <w:r w:rsidRPr="00993751">
              <w:rPr>
                <w:rFonts w:ascii="Times New Roman" w:hAnsi="Times New Roman"/>
                <w:bCs/>
                <w:sz w:val="24"/>
                <w:szCs w:val="24"/>
              </w:rPr>
              <w:t>А. И. Даньшина</w:t>
            </w:r>
          </w:p>
          <w:p w14:paraId="72EE2EFF" w14:textId="52ED1130" w:rsidR="007D6F09" w:rsidRPr="007D6F09" w:rsidRDefault="007D6F09" w:rsidP="00993751">
            <w:pPr>
              <w:spacing w:after="0" w:line="240" w:lineRule="auto"/>
              <w:rPr>
                <w:rFonts w:ascii="Times New Roman" w:hAnsi="Times New Roman"/>
                <w:b/>
                <w:sz w:val="24"/>
                <w:szCs w:val="24"/>
              </w:rPr>
            </w:pPr>
            <w:proofErr w:type="spellStart"/>
            <w:r w:rsidRPr="007D6F09">
              <w:rPr>
                <w:rFonts w:ascii="Times New Roman" w:hAnsi="Times New Roman"/>
                <w:b/>
                <w:sz w:val="24"/>
                <w:szCs w:val="24"/>
              </w:rPr>
              <w:t>мп</w:t>
            </w:r>
            <w:proofErr w:type="spellEnd"/>
          </w:p>
        </w:tc>
        <w:tc>
          <w:tcPr>
            <w:tcW w:w="4860" w:type="dxa"/>
          </w:tcPr>
          <w:p w14:paraId="368DDBC2" w14:textId="77777777" w:rsidR="00E46B86" w:rsidRPr="007D6F09" w:rsidRDefault="00E46B86" w:rsidP="00993751">
            <w:pPr>
              <w:spacing w:after="0" w:line="240" w:lineRule="auto"/>
              <w:rPr>
                <w:rFonts w:ascii="Times New Roman" w:hAnsi="Times New Roman"/>
                <w:b/>
                <w:sz w:val="24"/>
                <w:szCs w:val="24"/>
              </w:rPr>
            </w:pPr>
            <w:r w:rsidRPr="007D6F09">
              <w:rPr>
                <w:rFonts w:ascii="Times New Roman" w:hAnsi="Times New Roman"/>
                <w:b/>
                <w:sz w:val="24"/>
                <w:szCs w:val="24"/>
              </w:rPr>
              <w:t>Исполнитель:</w:t>
            </w:r>
          </w:p>
          <w:p w14:paraId="721A12DE" w14:textId="77777777" w:rsidR="007D6F09" w:rsidRPr="007D6F09" w:rsidRDefault="007D6F09" w:rsidP="00993751">
            <w:pPr>
              <w:tabs>
                <w:tab w:val="left" w:pos="6092"/>
              </w:tabs>
              <w:spacing w:after="0"/>
              <w:jc w:val="both"/>
              <w:rPr>
                <w:rFonts w:ascii="Times New Roman" w:hAnsi="Times New Roman"/>
                <w:sz w:val="24"/>
                <w:szCs w:val="24"/>
                <w:lang w:eastAsia="en-US"/>
              </w:rPr>
            </w:pPr>
            <w:r w:rsidRPr="007D6F09">
              <w:rPr>
                <w:rFonts w:ascii="Times New Roman" w:hAnsi="Times New Roman"/>
                <w:sz w:val="24"/>
                <w:szCs w:val="24"/>
                <w:lang w:eastAsia="en-US"/>
              </w:rPr>
              <w:t xml:space="preserve">Директор   </w:t>
            </w:r>
          </w:p>
          <w:p w14:paraId="425CEC10" w14:textId="77777777" w:rsidR="00993751" w:rsidRDefault="007D6F09" w:rsidP="00993751">
            <w:pPr>
              <w:tabs>
                <w:tab w:val="left" w:pos="6092"/>
              </w:tabs>
              <w:spacing w:after="0"/>
              <w:jc w:val="both"/>
              <w:rPr>
                <w:rFonts w:ascii="Times New Roman" w:hAnsi="Times New Roman"/>
                <w:sz w:val="24"/>
                <w:szCs w:val="24"/>
                <w:lang w:eastAsia="en-US"/>
              </w:rPr>
            </w:pPr>
            <w:r w:rsidRPr="007D6F09">
              <w:rPr>
                <w:rFonts w:ascii="Times New Roman" w:hAnsi="Times New Roman"/>
                <w:sz w:val="24"/>
                <w:szCs w:val="24"/>
                <w:lang w:eastAsia="en-US"/>
              </w:rPr>
              <w:t xml:space="preserve">АО «ФШП»     </w:t>
            </w:r>
          </w:p>
          <w:p w14:paraId="7C4F266E" w14:textId="77777777" w:rsidR="00993751" w:rsidRDefault="00993751" w:rsidP="00993751">
            <w:pPr>
              <w:tabs>
                <w:tab w:val="left" w:pos="6092"/>
              </w:tabs>
              <w:spacing w:after="0"/>
              <w:jc w:val="both"/>
              <w:rPr>
                <w:rFonts w:ascii="Times New Roman" w:hAnsi="Times New Roman"/>
                <w:sz w:val="24"/>
                <w:szCs w:val="24"/>
                <w:lang w:eastAsia="en-US"/>
              </w:rPr>
            </w:pPr>
          </w:p>
          <w:p w14:paraId="7E2ED36B" w14:textId="01D8FC2E" w:rsidR="007D6F09" w:rsidRPr="007D6F09" w:rsidRDefault="007D6F09" w:rsidP="00993751">
            <w:pPr>
              <w:tabs>
                <w:tab w:val="left" w:pos="6092"/>
              </w:tabs>
              <w:spacing w:after="0"/>
              <w:jc w:val="both"/>
              <w:rPr>
                <w:rFonts w:ascii="Times New Roman" w:hAnsi="Times New Roman"/>
                <w:sz w:val="24"/>
                <w:szCs w:val="24"/>
                <w:lang w:eastAsia="en-US"/>
              </w:rPr>
            </w:pPr>
            <w:r w:rsidRPr="007D6F09">
              <w:rPr>
                <w:rFonts w:ascii="Times New Roman" w:hAnsi="Times New Roman"/>
                <w:sz w:val="24"/>
                <w:szCs w:val="24"/>
                <w:lang w:eastAsia="en-US"/>
              </w:rPr>
              <w:t xml:space="preserve">                                           </w:t>
            </w:r>
          </w:p>
          <w:p w14:paraId="4ADE157E" w14:textId="20733F2B" w:rsidR="007D6F09" w:rsidRPr="007D6F09" w:rsidRDefault="007D6F09" w:rsidP="00993751">
            <w:pPr>
              <w:tabs>
                <w:tab w:val="left" w:pos="7158"/>
              </w:tabs>
              <w:spacing w:after="0"/>
              <w:jc w:val="both"/>
              <w:rPr>
                <w:rFonts w:ascii="Times New Roman" w:hAnsi="Times New Roman"/>
                <w:sz w:val="24"/>
                <w:szCs w:val="24"/>
                <w:lang w:eastAsia="en-US"/>
              </w:rPr>
            </w:pPr>
            <w:r w:rsidRPr="007D6F09">
              <w:rPr>
                <w:rFonts w:ascii="Times New Roman" w:hAnsi="Times New Roman"/>
                <w:sz w:val="24"/>
                <w:szCs w:val="24"/>
                <w:lang w:eastAsia="en-US"/>
              </w:rPr>
              <w:t>_________________/О. С. Петрухина/</w:t>
            </w:r>
          </w:p>
          <w:p w14:paraId="51C38481" w14:textId="18D9A226" w:rsidR="007D6F09" w:rsidRPr="007D6F09" w:rsidRDefault="007D6F09" w:rsidP="00993751">
            <w:pPr>
              <w:spacing w:after="0" w:line="240" w:lineRule="auto"/>
              <w:rPr>
                <w:rFonts w:ascii="Times New Roman" w:hAnsi="Times New Roman"/>
                <w:b/>
                <w:sz w:val="24"/>
                <w:szCs w:val="24"/>
              </w:rPr>
            </w:pPr>
            <w:proofErr w:type="spellStart"/>
            <w:r w:rsidRPr="007D6F09">
              <w:rPr>
                <w:rFonts w:ascii="Times New Roman" w:hAnsi="Times New Roman"/>
                <w:sz w:val="24"/>
                <w:szCs w:val="24"/>
                <w:lang w:eastAsia="en-US"/>
              </w:rPr>
              <w:t>мп</w:t>
            </w:r>
            <w:proofErr w:type="spellEnd"/>
            <w:r w:rsidRPr="007D6F09">
              <w:rPr>
                <w:rFonts w:ascii="Times New Roman" w:hAnsi="Times New Roman"/>
                <w:sz w:val="24"/>
                <w:szCs w:val="24"/>
                <w:lang w:eastAsia="en-US"/>
              </w:rPr>
              <w:tab/>
              <w:t xml:space="preserve">              </w:t>
            </w:r>
          </w:p>
          <w:p w14:paraId="42F3CCF4" w14:textId="77777777" w:rsidR="007D6F09" w:rsidRPr="007D6F09" w:rsidRDefault="007D6F09" w:rsidP="00993751">
            <w:pPr>
              <w:spacing w:after="0" w:line="240" w:lineRule="auto"/>
              <w:rPr>
                <w:rFonts w:ascii="Times New Roman" w:hAnsi="Times New Roman"/>
                <w:b/>
                <w:sz w:val="24"/>
                <w:szCs w:val="24"/>
              </w:rPr>
            </w:pPr>
          </w:p>
          <w:p w14:paraId="39C5545A" w14:textId="6FCE0C1A" w:rsidR="007D6F09" w:rsidRPr="007D6F09" w:rsidRDefault="007D6F09" w:rsidP="00993751">
            <w:pPr>
              <w:tabs>
                <w:tab w:val="left" w:pos="4485"/>
                <w:tab w:val="left" w:pos="5505"/>
              </w:tabs>
              <w:spacing w:after="0"/>
              <w:jc w:val="both"/>
              <w:rPr>
                <w:rFonts w:ascii="Times New Roman" w:hAnsi="Times New Roman"/>
                <w:sz w:val="24"/>
                <w:szCs w:val="24"/>
                <w:lang w:eastAsia="en-US"/>
              </w:rPr>
            </w:pPr>
          </w:p>
          <w:p w14:paraId="12326CC0" w14:textId="77777777" w:rsidR="007D6F09" w:rsidRPr="007D6F09" w:rsidRDefault="007D6F09" w:rsidP="00993751">
            <w:pPr>
              <w:spacing w:after="0" w:line="240" w:lineRule="auto"/>
              <w:rPr>
                <w:rFonts w:ascii="Times New Roman" w:hAnsi="Times New Roman"/>
                <w:b/>
                <w:sz w:val="24"/>
                <w:szCs w:val="24"/>
              </w:rPr>
            </w:pPr>
          </w:p>
          <w:p w14:paraId="22236884" w14:textId="77777777" w:rsidR="007D6F09" w:rsidRPr="007D6F09" w:rsidRDefault="007D6F09" w:rsidP="00993751">
            <w:pPr>
              <w:spacing w:after="0" w:line="240" w:lineRule="auto"/>
              <w:rPr>
                <w:rFonts w:ascii="Times New Roman" w:hAnsi="Times New Roman"/>
                <w:b/>
                <w:sz w:val="24"/>
                <w:szCs w:val="24"/>
              </w:rPr>
            </w:pPr>
          </w:p>
          <w:p w14:paraId="7B346356" w14:textId="77777777" w:rsidR="00E46B86" w:rsidRPr="007D6F09" w:rsidRDefault="00E46B86" w:rsidP="00993751">
            <w:pPr>
              <w:spacing w:after="0" w:line="240" w:lineRule="auto"/>
              <w:rPr>
                <w:rFonts w:ascii="Times New Roman" w:hAnsi="Times New Roman"/>
                <w:sz w:val="24"/>
                <w:szCs w:val="24"/>
              </w:rPr>
            </w:pPr>
            <w:r w:rsidRPr="007D6F09">
              <w:rPr>
                <w:rFonts w:ascii="Times New Roman" w:hAnsi="Times New Roman"/>
                <w:sz w:val="24"/>
                <w:szCs w:val="24"/>
              </w:rPr>
              <w:t xml:space="preserve"> </w:t>
            </w:r>
          </w:p>
        </w:tc>
      </w:tr>
    </w:tbl>
    <w:p w14:paraId="0F7ECF9D" w14:textId="77777777" w:rsidR="00E46B86" w:rsidRPr="007D6F09" w:rsidRDefault="00E46B86" w:rsidP="00E46B86">
      <w:pPr>
        <w:spacing w:line="240" w:lineRule="auto"/>
        <w:jc w:val="center"/>
        <w:rPr>
          <w:rFonts w:ascii="Times New Roman" w:hAnsi="Times New Roman"/>
          <w:b/>
          <w:sz w:val="24"/>
          <w:szCs w:val="24"/>
        </w:rPr>
      </w:pPr>
    </w:p>
    <w:p w14:paraId="0EEF6B0B" w14:textId="77777777" w:rsidR="00E46B86" w:rsidRPr="007D6F09" w:rsidRDefault="00E46B86" w:rsidP="00E46B86">
      <w:pPr>
        <w:rPr>
          <w:rFonts w:ascii="Times New Roman" w:hAnsi="Times New Roman"/>
          <w:sz w:val="24"/>
          <w:szCs w:val="24"/>
        </w:rPr>
      </w:pPr>
    </w:p>
    <w:p w14:paraId="00EA18E1"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535E5AE2"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30CCA23D"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76489D96"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56613473"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4D9E174E"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66B4B69D"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3B3B8B9E"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0F8D864B"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2CB4EED0"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3E69E075"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p w14:paraId="4421F0C7" w14:textId="77777777" w:rsidR="00E46B86" w:rsidRPr="007D6F09" w:rsidRDefault="00E46B86" w:rsidP="00247212">
      <w:pPr>
        <w:widowControl w:val="0"/>
        <w:spacing w:after="0" w:line="240" w:lineRule="auto"/>
        <w:ind w:right="-285" w:firstLine="567"/>
        <w:jc w:val="both"/>
        <w:rPr>
          <w:rFonts w:ascii="Times New Roman" w:hAnsi="Times New Roman"/>
          <w:sz w:val="24"/>
          <w:szCs w:val="24"/>
        </w:rPr>
      </w:pPr>
    </w:p>
    <w:sectPr w:rsidR="00E46B86" w:rsidRPr="007D6F09" w:rsidSect="000B4E9D">
      <w:headerReference w:type="default" r:id="rId10"/>
      <w:footnotePr>
        <w:numRestart w:val="eachSect"/>
      </w:footnotePr>
      <w:pgSz w:w="16838" w:h="11906" w:orient="landscape"/>
      <w:pgMar w:top="851" w:right="1134" w:bottom="851" w:left="709" w:header="72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A0E9E" w14:textId="77777777" w:rsidR="00775D14" w:rsidRDefault="00775D14">
      <w:pPr>
        <w:spacing w:after="0" w:line="240" w:lineRule="auto"/>
      </w:pPr>
      <w:r>
        <w:separator/>
      </w:r>
    </w:p>
  </w:endnote>
  <w:endnote w:type="continuationSeparator" w:id="0">
    <w:p w14:paraId="456D148F" w14:textId="77777777" w:rsidR="00775D14" w:rsidRDefault="00775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D2784" w14:textId="77777777" w:rsidR="00775D14" w:rsidRDefault="00775D14" w:rsidP="00B37788">
      <w:pPr>
        <w:spacing w:after="0" w:line="240" w:lineRule="auto"/>
      </w:pPr>
      <w:r>
        <w:separator/>
      </w:r>
    </w:p>
  </w:footnote>
  <w:footnote w:type="continuationSeparator" w:id="0">
    <w:p w14:paraId="27D34BCD" w14:textId="77777777" w:rsidR="00775D14" w:rsidRDefault="00775D14" w:rsidP="00B37788">
      <w:pPr>
        <w:spacing w:after="0" w:line="240" w:lineRule="auto"/>
      </w:pPr>
      <w:r>
        <w:continuationSeparator/>
      </w:r>
    </w:p>
  </w:footnote>
  <w:footnote w:id="1">
    <w:p w14:paraId="312F6A37" w14:textId="77777777" w:rsidR="0043319F" w:rsidRPr="00BF27CC" w:rsidRDefault="00000000" w:rsidP="00F63ECD">
      <w:pPr>
        <w:pStyle w:val="a3"/>
        <w:spacing w:after="0" w:line="240" w:lineRule="auto"/>
        <w:jc w:val="both"/>
        <w:rPr>
          <w:rStyle w:val="a5"/>
          <w:rFonts w:ascii="Times New Roman" w:hAnsi="Times New Roman"/>
          <w:vertAlign w:val="baseline"/>
        </w:rPr>
      </w:pPr>
      <w:r w:rsidRPr="00BF27CC">
        <w:rPr>
          <w:rStyle w:val="a5"/>
          <w:rFonts w:ascii="Times New Roman" w:hAnsi="Times New Roman"/>
        </w:rPr>
        <w:footnoteRef/>
      </w:r>
      <w:r w:rsidRPr="00BF27CC">
        <w:rPr>
          <w:rFonts w:ascii="Times New Roman" w:hAnsi="Times New Roman"/>
          <w:vertAlign w:val="superscript"/>
        </w:rPr>
        <w:t xml:space="preserve"> </w:t>
      </w:r>
      <w:r w:rsidRPr="00BF27CC">
        <w:rPr>
          <w:rStyle w:val="a5"/>
          <w:rFonts w:ascii="Times New Roman" w:hAnsi="Times New Roman"/>
          <w:vertAlign w:val="baseline"/>
        </w:rPr>
        <w:t>Данный пункт применяются, если условия контракта подпадают под случаи банковского сопровождения контракта в соответствии с постановлением Правительства Самарской области от 19.12.2014 № 800.</w:t>
      </w:r>
    </w:p>
  </w:footnote>
  <w:footnote w:id="2">
    <w:p w14:paraId="030A99C0" w14:textId="77777777" w:rsidR="0043319F" w:rsidRPr="00BF27CC" w:rsidRDefault="00000000" w:rsidP="00F63ECD">
      <w:pPr>
        <w:pStyle w:val="a3"/>
        <w:spacing w:after="0" w:line="240" w:lineRule="auto"/>
        <w:rPr>
          <w:rFonts w:ascii="Times New Roman" w:hAnsi="Times New Roman"/>
        </w:rPr>
      </w:pPr>
      <w:r w:rsidRPr="00BF27CC">
        <w:rPr>
          <w:rStyle w:val="a5"/>
          <w:rFonts w:ascii="Times New Roman" w:hAnsi="Times New Roman"/>
        </w:rPr>
        <w:footnoteRef/>
      </w:r>
      <w:r w:rsidRPr="00BF27CC">
        <w:rPr>
          <w:rFonts w:ascii="Times New Roman" w:hAnsi="Times New Roman"/>
          <w:vertAlign w:val="superscript"/>
        </w:rPr>
        <w:t xml:space="preserve">  </w:t>
      </w:r>
      <w:r w:rsidRPr="00BF27CC">
        <w:rPr>
          <w:rFonts w:ascii="Times New Roman" w:hAnsi="Times New Roman"/>
        </w:rPr>
        <w:t>Данный пункт применяется в случае, если Заказчик является получателем бюджетных средств</w:t>
      </w:r>
    </w:p>
  </w:footnote>
  <w:footnote w:id="3">
    <w:p w14:paraId="48B8FF17" w14:textId="77777777" w:rsidR="0043319F" w:rsidRPr="00BF27CC" w:rsidRDefault="00000000" w:rsidP="00F63ECD">
      <w:pPr>
        <w:pStyle w:val="a3"/>
        <w:spacing w:after="0" w:line="240" w:lineRule="auto"/>
        <w:jc w:val="both"/>
        <w:rPr>
          <w:rFonts w:ascii="Times New Roman" w:hAnsi="Times New Roman"/>
        </w:rPr>
      </w:pPr>
      <w:r w:rsidRPr="00BF27CC">
        <w:rPr>
          <w:rStyle w:val="a5"/>
          <w:rFonts w:ascii="Times New Roman" w:hAnsi="Times New Roman"/>
        </w:rPr>
        <w:footnoteRef/>
      </w:r>
      <w:r w:rsidRPr="00BF27CC">
        <w:rPr>
          <w:rFonts w:ascii="Times New Roman" w:hAnsi="Times New Roman"/>
        </w:rPr>
        <w:t xml:space="preserve"> Данный пункт </w:t>
      </w:r>
      <w:proofErr w:type="gramStart"/>
      <w:r w:rsidRPr="00BF27CC">
        <w:rPr>
          <w:rFonts w:ascii="Times New Roman" w:hAnsi="Times New Roman"/>
        </w:rPr>
        <w:t>применяется в случае если</w:t>
      </w:r>
      <w:proofErr w:type="gramEnd"/>
      <w:r w:rsidRPr="00BF27CC">
        <w:rPr>
          <w:rFonts w:ascii="Times New Roman" w:hAnsi="Times New Roman"/>
        </w:rPr>
        <w:t xml:space="preserve"> Заказчиком является бюджетное и автономное учреждение.</w:t>
      </w:r>
    </w:p>
  </w:footnote>
  <w:footnote w:id="4">
    <w:p w14:paraId="7C1EF2DD" w14:textId="77777777" w:rsidR="0043319F" w:rsidRPr="00BF27CC" w:rsidRDefault="00000000" w:rsidP="00586677">
      <w:pPr>
        <w:pStyle w:val="a3"/>
        <w:spacing w:after="0" w:line="240" w:lineRule="auto"/>
        <w:jc w:val="both"/>
        <w:rPr>
          <w:rStyle w:val="a5"/>
          <w:rFonts w:ascii="Times New Roman" w:hAnsi="Times New Roman"/>
          <w:vertAlign w:val="baseline"/>
        </w:rPr>
      </w:pPr>
      <w:r w:rsidRPr="00BF27CC">
        <w:rPr>
          <w:rStyle w:val="a5"/>
          <w:rFonts w:ascii="Times New Roman" w:hAnsi="Times New Roman"/>
        </w:rPr>
        <w:footnoteRef/>
      </w:r>
      <w:r w:rsidRPr="00BF27CC">
        <w:rPr>
          <w:rStyle w:val="a5"/>
          <w:rFonts w:ascii="Times New Roman" w:hAnsi="Times New Roman"/>
        </w:rPr>
        <w:t xml:space="preserve"> </w:t>
      </w:r>
      <w:r w:rsidRPr="00BF27CC">
        <w:rPr>
          <w:rStyle w:val="a5"/>
          <w:rFonts w:ascii="Times New Roman" w:hAnsi="Times New Roman"/>
          <w:vertAlign w:val="baseline"/>
        </w:rPr>
        <w:t>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footnote>
  <w:footnote w:id="5">
    <w:p w14:paraId="4A581380" w14:textId="77777777" w:rsidR="0043319F" w:rsidRPr="00BF27CC" w:rsidRDefault="00000000" w:rsidP="00F63ECD">
      <w:pPr>
        <w:pStyle w:val="a3"/>
        <w:spacing w:after="0" w:line="240" w:lineRule="auto"/>
        <w:jc w:val="both"/>
        <w:rPr>
          <w:rFonts w:ascii="Times New Roman" w:hAnsi="Times New Roman"/>
        </w:rPr>
      </w:pPr>
      <w:r w:rsidRPr="00BF27CC">
        <w:rPr>
          <w:rStyle w:val="a5"/>
          <w:rFonts w:ascii="Times New Roman" w:hAnsi="Times New Roman"/>
        </w:rPr>
        <w:footnoteRef/>
      </w:r>
      <w:r w:rsidRPr="00BF27CC">
        <w:rPr>
          <w:rFonts w:ascii="Times New Roman" w:hAnsi="Times New Roman"/>
        </w:rPr>
        <w:t xml:space="preserve"> В случае проведения экспертизы оказанных услуг заказчиком своими силами, составление заключения не требуется.</w:t>
      </w:r>
    </w:p>
  </w:footnote>
  <w:footnote w:id="6">
    <w:p w14:paraId="2FF10239" w14:textId="77777777" w:rsidR="0043319F" w:rsidRPr="00BF27CC" w:rsidRDefault="00000000" w:rsidP="00F63ECD">
      <w:pPr>
        <w:pStyle w:val="a3"/>
        <w:spacing w:after="0" w:line="240" w:lineRule="auto"/>
        <w:jc w:val="both"/>
        <w:rPr>
          <w:rFonts w:ascii="Times New Roman" w:hAnsi="Times New Roman"/>
        </w:rPr>
      </w:pPr>
      <w:r w:rsidRPr="00BF27CC">
        <w:rPr>
          <w:rStyle w:val="a5"/>
          <w:rFonts w:ascii="Times New Roman" w:hAnsi="Times New Roman"/>
        </w:rPr>
        <w:footnoteRef/>
      </w:r>
      <w:r w:rsidRPr="00BF27CC">
        <w:rPr>
          <w:rFonts w:ascii="Times New Roman" w:hAnsi="Times New Roman"/>
          <w:vertAlign w:val="superscript"/>
        </w:rPr>
        <w:t xml:space="preserve"> </w:t>
      </w:r>
      <w:r w:rsidRPr="00BF27CC">
        <w:rPr>
          <w:rFonts w:ascii="Times New Roman" w:hAnsi="Times New Roman"/>
        </w:rPr>
        <w:t>Размер штрафа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в соответствии с постановлением Правительства Российской Федерации от 30.08.2017 № 1042.</w:t>
      </w:r>
      <w:r w:rsidRPr="00BF27CC">
        <w:rPr>
          <w:sz w:val="18"/>
          <w:szCs w:val="18"/>
          <w:vertAlign w:val="superscript"/>
        </w:rPr>
        <w:t xml:space="preserve">  </w:t>
      </w:r>
    </w:p>
    <w:p w14:paraId="4BEF0DB0" w14:textId="77777777" w:rsidR="0043319F" w:rsidRPr="00BF27CC" w:rsidRDefault="0043319F" w:rsidP="00F63ECD">
      <w:pPr>
        <w:pStyle w:val="a3"/>
        <w:spacing w:after="0" w:line="240" w:lineRule="auto"/>
        <w:jc w:val="both"/>
        <w:rPr>
          <w:rFonts w:ascii="Times New Roman" w:hAnsi="Times New Roman"/>
        </w:rPr>
      </w:pPr>
    </w:p>
  </w:footnote>
  <w:footnote w:id="7">
    <w:p w14:paraId="2CECEFA2" w14:textId="77777777" w:rsidR="0043319F" w:rsidRPr="00BF27CC" w:rsidRDefault="00000000" w:rsidP="00F63ECD">
      <w:pPr>
        <w:pStyle w:val="a3"/>
        <w:spacing w:after="0" w:line="240" w:lineRule="auto"/>
        <w:jc w:val="both"/>
        <w:rPr>
          <w:rFonts w:ascii="Times New Roman" w:hAnsi="Times New Roman"/>
        </w:rPr>
      </w:pPr>
      <w:r w:rsidRPr="00BF27CC">
        <w:rPr>
          <w:rStyle w:val="a5"/>
          <w:rFonts w:ascii="Times New Roman" w:hAnsi="Times New Roman"/>
        </w:rPr>
        <w:footnoteRef/>
      </w:r>
      <w:r w:rsidRPr="00BF27CC">
        <w:rPr>
          <w:rFonts w:ascii="Times New Roman" w:hAnsi="Times New Roman"/>
        </w:rPr>
        <w:t xml:space="preserve"> Размер штрафа применяется при условии, если закупка проведена в соответствии с п. 1 ч. 1 ст. 30 Закона № 44-ФЗ.</w:t>
      </w:r>
    </w:p>
  </w:footnote>
  <w:footnote w:id="8">
    <w:p w14:paraId="18B1D366" w14:textId="77777777" w:rsidR="0043319F" w:rsidRPr="00BF27CC" w:rsidRDefault="00000000" w:rsidP="00F63ECD">
      <w:pPr>
        <w:pStyle w:val="a3"/>
        <w:spacing w:after="0" w:line="240" w:lineRule="auto"/>
        <w:jc w:val="both"/>
        <w:rPr>
          <w:rFonts w:ascii="Times New Roman" w:hAnsi="Times New Roman"/>
        </w:rPr>
      </w:pPr>
      <w:r w:rsidRPr="00BF27CC">
        <w:rPr>
          <w:rStyle w:val="a5"/>
          <w:rFonts w:ascii="Times New Roman" w:hAnsi="Times New Roman"/>
        </w:rPr>
        <w:footnoteRef/>
      </w:r>
      <w:r w:rsidRPr="00BF27CC">
        <w:rPr>
          <w:rFonts w:ascii="Times New Roman" w:hAnsi="Times New Roman"/>
        </w:rPr>
        <w:t xml:space="preserve"> Размер штрафа применяется при условии, если торги проводились на право заключения контракта.</w:t>
      </w:r>
    </w:p>
  </w:footnote>
  <w:footnote w:id="9">
    <w:p w14:paraId="7907B6B5" w14:textId="77777777" w:rsidR="0043319F" w:rsidRPr="00BF27CC" w:rsidRDefault="00000000" w:rsidP="00F63ECD">
      <w:pPr>
        <w:pStyle w:val="a3"/>
        <w:spacing w:after="0" w:line="240" w:lineRule="auto"/>
        <w:jc w:val="both"/>
        <w:rPr>
          <w:rFonts w:ascii="Times New Roman" w:hAnsi="Times New Roman"/>
        </w:rPr>
      </w:pPr>
      <w:r w:rsidRPr="00BF27CC">
        <w:rPr>
          <w:rStyle w:val="a5"/>
          <w:rFonts w:ascii="Times New Roman" w:hAnsi="Times New Roman"/>
        </w:rPr>
        <w:footnoteRef/>
      </w:r>
      <w:r w:rsidRPr="00BF27CC">
        <w:rPr>
          <w:rFonts w:ascii="Times New Roman" w:hAnsi="Times New Roman"/>
        </w:rPr>
        <w:t xml:space="preserve"> Размер штрафа применяется при условии, если обязательство не имеет стоимостного выражения.</w:t>
      </w:r>
    </w:p>
  </w:footnote>
  <w:footnote w:id="10">
    <w:p w14:paraId="37F948F9" w14:textId="77777777" w:rsidR="0043319F" w:rsidRPr="00BF27CC" w:rsidRDefault="00000000" w:rsidP="00F63ECD">
      <w:pPr>
        <w:pStyle w:val="a3"/>
        <w:spacing w:after="0" w:line="240" w:lineRule="auto"/>
        <w:jc w:val="both"/>
        <w:rPr>
          <w:rFonts w:ascii="Times New Roman" w:hAnsi="Times New Roman"/>
        </w:rPr>
      </w:pPr>
      <w:r w:rsidRPr="00BF27CC">
        <w:rPr>
          <w:rStyle w:val="a5"/>
          <w:rFonts w:ascii="Times New Roman" w:hAnsi="Times New Roman"/>
        </w:rPr>
        <w:footnoteRef/>
      </w:r>
      <w:r w:rsidRPr="00BF27CC">
        <w:rPr>
          <w:rFonts w:ascii="Times New Roman" w:hAnsi="Times New Roman"/>
          <w:vertAlign w:val="superscript"/>
        </w:rPr>
        <w:t xml:space="preserve"> </w:t>
      </w:r>
      <w:r w:rsidRPr="00BF27CC">
        <w:rPr>
          <w:rFonts w:ascii="Times New Roman" w:hAnsi="Times New Roman"/>
        </w:rPr>
        <w:t>Данное условие применяется в случае, если начальная (максимальная) цена контракта при осуществлении закупки товара, работы, услуги превышает размер, установленный постановлением Правительства Российской Федерации от 04.09.2013 № 775.</w:t>
      </w:r>
    </w:p>
  </w:footnote>
  <w:footnote w:id="11">
    <w:p w14:paraId="71713ED0" w14:textId="77777777" w:rsidR="0043319F" w:rsidRPr="00BF27CC" w:rsidRDefault="00000000" w:rsidP="00F63ECD">
      <w:pPr>
        <w:pStyle w:val="a3"/>
        <w:spacing w:after="0" w:line="240" w:lineRule="auto"/>
        <w:jc w:val="both"/>
        <w:rPr>
          <w:rFonts w:ascii="Times New Roman" w:hAnsi="Times New Roman"/>
        </w:rPr>
      </w:pPr>
      <w:r w:rsidRPr="00BF27CC">
        <w:rPr>
          <w:rStyle w:val="a5"/>
          <w:rFonts w:ascii="Times New Roman" w:hAnsi="Times New Roman"/>
        </w:rPr>
        <w:footnoteRef/>
      </w:r>
      <w:r w:rsidRPr="00BF27CC">
        <w:rPr>
          <w:rStyle w:val="a5"/>
          <w:rFonts w:ascii="Times New Roman" w:hAnsi="Times New Roman"/>
        </w:rPr>
        <w:t xml:space="preserve"> </w:t>
      </w:r>
      <w:r w:rsidRPr="00BF27CC">
        <w:rPr>
          <w:rStyle w:val="a5"/>
          <w:rFonts w:ascii="Times New Roman" w:hAnsi="Times New Roman"/>
          <w:vertAlign w:val="baseline"/>
        </w:rPr>
        <w:t>Пункт 7.9</w:t>
      </w:r>
      <w:r w:rsidRPr="00BF27CC">
        <w:rPr>
          <w:rFonts w:ascii="Times New Roman" w:hAnsi="Times New Roman"/>
        </w:rPr>
        <w:t xml:space="preserve"> </w:t>
      </w:r>
      <w:r w:rsidRPr="00BF27CC">
        <w:rPr>
          <w:rStyle w:val="a5"/>
          <w:rFonts w:ascii="Times New Roman" w:hAnsi="Times New Roman"/>
          <w:vertAlign w:val="baseline"/>
        </w:rPr>
        <w:t>контракта применяется при установлении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footnote>
  <w:footnote w:id="12">
    <w:p w14:paraId="2083A0E8" w14:textId="77777777" w:rsidR="0043319F" w:rsidRPr="00BF27CC" w:rsidRDefault="00000000" w:rsidP="00BF27CC">
      <w:pPr>
        <w:pStyle w:val="a3"/>
        <w:spacing w:after="0" w:line="240" w:lineRule="auto"/>
        <w:contextualSpacing/>
        <w:jc w:val="both"/>
        <w:rPr>
          <w:rFonts w:ascii="Times New Roman" w:hAnsi="Times New Roman"/>
        </w:rPr>
      </w:pPr>
      <w:r w:rsidRPr="00BF27CC">
        <w:rPr>
          <w:rStyle w:val="a5"/>
          <w:rFonts w:ascii="Times New Roman" w:hAnsi="Times New Roman"/>
        </w:rPr>
        <w:footnoteRef/>
      </w:r>
      <w:r w:rsidRPr="00BF27CC">
        <w:rPr>
          <w:rFonts w:ascii="Times New Roman" w:hAnsi="Times New Roman"/>
          <w:vertAlign w:val="superscript"/>
        </w:rPr>
        <w:t xml:space="preserve"> </w:t>
      </w:r>
      <w:r w:rsidRPr="00BF27CC">
        <w:rPr>
          <w:rFonts w:ascii="Times New Roman" w:hAnsi="Times New Roman"/>
        </w:rPr>
        <w:t>Положения контракта об обеспечении исполнения контракта, об обеспечении гарантийных обязательств не применяются в случае:</w:t>
      </w:r>
    </w:p>
    <w:p w14:paraId="74C0BB1F" w14:textId="77777777" w:rsidR="0043319F" w:rsidRPr="00BF27CC" w:rsidRDefault="00000000" w:rsidP="00BF27CC">
      <w:pPr>
        <w:spacing w:after="0" w:line="240" w:lineRule="auto"/>
        <w:jc w:val="both"/>
        <w:rPr>
          <w:rFonts w:ascii="Times New Roman" w:hAnsi="Times New Roman"/>
          <w:sz w:val="20"/>
          <w:szCs w:val="20"/>
        </w:rPr>
      </w:pPr>
      <w:r w:rsidRPr="00BF27CC">
        <w:rPr>
          <w:rFonts w:ascii="Times New Roman" w:hAnsi="Times New Roman"/>
          <w:sz w:val="20"/>
          <w:szCs w:val="20"/>
        </w:rPr>
        <w:t>1) заключения контракта с участником закупки, который является казенным учреждением;</w:t>
      </w:r>
    </w:p>
    <w:p w14:paraId="20D7821C" w14:textId="77777777" w:rsidR="0043319F" w:rsidRPr="00BF27CC" w:rsidRDefault="00000000" w:rsidP="00BF27CC">
      <w:pPr>
        <w:spacing w:after="0" w:line="240" w:lineRule="auto"/>
        <w:jc w:val="both"/>
        <w:rPr>
          <w:rFonts w:ascii="Times New Roman" w:hAnsi="Times New Roman"/>
          <w:sz w:val="20"/>
          <w:szCs w:val="20"/>
        </w:rPr>
      </w:pPr>
      <w:r w:rsidRPr="00BF27CC">
        <w:rPr>
          <w:rFonts w:ascii="Times New Roman" w:hAnsi="Times New Roman"/>
          <w:sz w:val="20"/>
          <w:szCs w:val="20"/>
        </w:rPr>
        <w:t>2) осуществления закупки услуги по предоставлению кредита;</w:t>
      </w:r>
    </w:p>
    <w:p w14:paraId="06A72ABE" w14:textId="77777777" w:rsidR="0043319F" w:rsidRPr="00BF27CC" w:rsidRDefault="00000000" w:rsidP="00BF27CC">
      <w:pPr>
        <w:spacing w:after="0" w:line="240" w:lineRule="auto"/>
        <w:jc w:val="both"/>
        <w:rPr>
          <w:rFonts w:ascii="Times New Roman" w:hAnsi="Times New Roman"/>
          <w:sz w:val="20"/>
          <w:szCs w:val="20"/>
        </w:rPr>
      </w:pPr>
      <w:r w:rsidRPr="00BF27CC">
        <w:rPr>
          <w:rFonts w:ascii="Times New Roman" w:hAnsi="Times New Roman"/>
          <w:sz w:val="20"/>
          <w:szCs w:val="20"/>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14:paraId="561F61D6" w14:textId="77777777" w:rsidR="0043319F" w:rsidRPr="00BF27CC" w:rsidRDefault="00000000" w:rsidP="00BF27CC">
      <w:pPr>
        <w:pStyle w:val="a3"/>
        <w:spacing w:after="0" w:line="240" w:lineRule="auto"/>
        <w:contextualSpacing/>
        <w:jc w:val="both"/>
        <w:rPr>
          <w:rFonts w:ascii="Times New Roman" w:hAnsi="Times New Roman"/>
        </w:rPr>
      </w:pPr>
      <w:r w:rsidRPr="00BF27CC">
        <w:rPr>
          <w:rFonts w:ascii="Times New Roman" w:hAnsi="Times New Roman"/>
        </w:rPr>
        <w:t>Заказчик вправе установить, что настоящий раздел не применяется в случае заключения Контракта при осуществлении закупки в случаях, предусмотренных параграфом 3.1 главы 3 (если начальная (максимальная) цена контракта не превышает пятьсот тысяч рублей), пунктами 1,3,4 части 2 статьи 83.1  Федерального закона «О контрактной системе в сфере закупок товаров, работ, услуг для обеспечения государственных и муниципальных нужд».</w:t>
      </w:r>
    </w:p>
    <w:p w14:paraId="0CF92C08" w14:textId="77777777" w:rsidR="0043319F" w:rsidRPr="00BF27CC" w:rsidRDefault="00000000" w:rsidP="00BF27CC">
      <w:pPr>
        <w:pStyle w:val="a3"/>
        <w:spacing w:after="0" w:line="240" w:lineRule="auto"/>
        <w:contextualSpacing/>
        <w:jc w:val="both"/>
        <w:rPr>
          <w:rFonts w:ascii="Times New Roman" w:hAnsi="Times New Roman"/>
        </w:rPr>
      </w:pPr>
      <w:r w:rsidRPr="00BF27CC">
        <w:rPr>
          <w:rFonts w:ascii="Times New Roman" w:hAnsi="Times New Roman"/>
        </w:rPr>
        <w:t xml:space="preserve">По контрактам, подлежащим казначейскому сопровождению, Заказчик вправе не устанавливать требование обеспечения исполнения контракта. В случае установления требования размер обеспечения определяется в соответствии с ч. 6.1 статьи 96 Федерального закона «О контрактной системе в сфере закупок товаров, работ, услуг для обеспечения государственных и муниципальных нужд». </w:t>
      </w:r>
    </w:p>
    <w:p w14:paraId="4E1AE7DA" w14:textId="77777777" w:rsidR="0043319F" w:rsidRPr="00BF27CC" w:rsidRDefault="00000000" w:rsidP="00BF27CC">
      <w:pPr>
        <w:pStyle w:val="a3"/>
        <w:spacing w:after="0" w:line="240" w:lineRule="auto"/>
        <w:contextualSpacing/>
        <w:jc w:val="both"/>
        <w:rPr>
          <w:rFonts w:ascii="Times New Roman" w:hAnsi="Times New Roman"/>
        </w:rPr>
      </w:pPr>
      <w:r w:rsidRPr="00BF27CC">
        <w:rPr>
          <w:rFonts w:ascii="Times New Roman" w:hAnsi="Times New Roman"/>
        </w:rPr>
        <w:t>Размер обеспечение исполнения контракта устанавливается от 0,5 % до 30 % начальной (максимальной) цены контракта с учетом особенностей, указанных в части 6 статьи 96 и за исключением случаев, предусмотренных частями 6.1. и 6.2 статьи 96 Федерального закона «О контрактной системе в сфере закупок товаров, работ, услуг для обеспечения государственных и муниципальных нужд».</w:t>
      </w:r>
    </w:p>
    <w:p w14:paraId="793D71D4" w14:textId="77777777" w:rsidR="0043319F" w:rsidRPr="00BF27CC" w:rsidRDefault="00000000" w:rsidP="00BF27CC">
      <w:pPr>
        <w:spacing w:after="0" w:line="240" w:lineRule="auto"/>
        <w:jc w:val="both"/>
        <w:rPr>
          <w:rFonts w:ascii="Times New Roman" w:hAnsi="Times New Roman"/>
          <w:sz w:val="20"/>
          <w:szCs w:val="20"/>
        </w:rPr>
      </w:pPr>
      <w:r w:rsidRPr="00BF27CC">
        <w:rPr>
          <w:rFonts w:ascii="Times New Roman" w:hAnsi="Times New Roman"/>
          <w:sz w:val="20"/>
          <w:szCs w:val="20"/>
        </w:rPr>
        <w:t>Исполнитель освобождается от предоставления обеспечения исполнения контракта,</w:t>
      </w:r>
      <w:r w:rsidRPr="00BF27CC">
        <w:t xml:space="preserve"> </w:t>
      </w:r>
      <w:r w:rsidRPr="00BF27CC">
        <w:rPr>
          <w:rFonts w:ascii="Times New Roman" w:hAnsi="Times New Roman"/>
          <w:sz w:val="20"/>
          <w:szCs w:val="20"/>
        </w:rPr>
        <w:t>об обеспечении гарантийных обязательств, в случае, предусмотренном частью 8.1 статьи 96 Федерального закона «О контрактной системе в сфере закупок товаров, работ, услуг для обеспечения государственных и муниципальных нужд».</w:t>
      </w:r>
    </w:p>
  </w:footnote>
  <w:footnote w:id="13">
    <w:p w14:paraId="4544D7D6" w14:textId="77777777" w:rsidR="0043319F" w:rsidRPr="005A198A" w:rsidRDefault="00000000" w:rsidP="00586677">
      <w:pPr>
        <w:pStyle w:val="a3"/>
        <w:spacing w:line="240" w:lineRule="auto"/>
        <w:ind w:right="-284"/>
        <w:jc w:val="both"/>
      </w:pPr>
      <w:r w:rsidRPr="00BF27CC">
        <w:rPr>
          <w:rStyle w:val="a5"/>
        </w:rPr>
        <w:footnoteRef/>
      </w:r>
      <w:r w:rsidRPr="00BF27CC">
        <w:t xml:space="preserve"> </w:t>
      </w:r>
      <w:r w:rsidRPr="00BF27CC">
        <w:rPr>
          <w:rFonts w:ascii="Times New Roman" w:hAnsi="Times New Roman"/>
        </w:rPr>
        <w:t>В случае заключения контракта по результатам определения поставщиков (подрядчиков, исполнителей) в соответствии с пунктом 1 части 1 статьи 30 Федерального закона № 44-ФЗ размер обеспечения исполнения контракта, в том числе предоставляемого с учетом положений статьи 37 Федерального закона № 44-ФЗ, устанавливается от цены, по которой заключается контракт, но не может составлять менее чем размер аванса.</w:t>
      </w:r>
    </w:p>
  </w:footnote>
  <w:footnote w:id="14">
    <w:p w14:paraId="7D191676" w14:textId="77777777" w:rsidR="0043319F" w:rsidRPr="005F51AF" w:rsidRDefault="00000000" w:rsidP="00993819">
      <w:pPr>
        <w:pStyle w:val="a3"/>
        <w:spacing w:line="240" w:lineRule="auto"/>
        <w:contextualSpacing/>
        <w:rPr>
          <w:rFonts w:ascii="Times New Roman" w:hAnsi="Times New Roman"/>
        </w:rPr>
      </w:pPr>
      <w:r w:rsidRPr="005F51AF">
        <w:rPr>
          <w:rStyle w:val="a5"/>
          <w:rFonts w:ascii="Times New Roman" w:hAnsi="Times New Roman"/>
        </w:rPr>
        <w:footnoteRef/>
      </w:r>
      <w:r w:rsidRPr="005F51AF">
        <w:rPr>
          <w:rFonts w:ascii="Times New Roman" w:hAnsi="Times New Roman"/>
        </w:rPr>
        <w:t xml:space="preserve"> Применяется в случае, если извещение о закупке содержит требование о казначейском сопровождении контракта</w:t>
      </w:r>
    </w:p>
  </w:footnote>
  <w:footnote w:id="15">
    <w:p w14:paraId="467FB862" w14:textId="77777777" w:rsidR="0043319F" w:rsidRPr="005F51AF" w:rsidRDefault="00000000" w:rsidP="00993819">
      <w:pPr>
        <w:pStyle w:val="a3"/>
        <w:spacing w:after="0" w:line="240" w:lineRule="auto"/>
        <w:contextualSpacing/>
        <w:jc w:val="both"/>
        <w:rPr>
          <w:rFonts w:ascii="Times New Roman" w:hAnsi="Times New Roman"/>
        </w:rPr>
      </w:pPr>
      <w:r w:rsidRPr="005F51AF">
        <w:rPr>
          <w:rStyle w:val="a5"/>
          <w:rFonts w:ascii="Times New Roman" w:hAnsi="Times New Roman"/>
        </w:rPr>
        <w:footnoteRef/>
      </w:r>
      <w:r w:rsidRPr="005F51AF">
        <w:rPr>
          <w:rFonts w:ascii="Times New Roman" w:hAnsi="Times New Roman"/>
        </w:rPr>
        <w:t xml:space="preserve">   </w:t>
      </w:r>
      <w:bookmarkStart w:id="6" w:name="_Hlk222221913_Копия_1_Копия_1_Копия_1"/>
      <w:r w:rsidRPr="005F51AF">
        <w:rPr>
          <w:rFonts w:ascii="Times New Roman" w:hAnsi="Times New Roman"/>
        </w:rPr>
        <w:t xml:space="preserve">Положения данного раздела применяются </w:t>
      </w:r>
      <w:bookmarkEnd w:id="6"/>
      <w:r w:rsidRPr="005F51AF">
        <w:rPr>
          <w:rFonts w:ascii="Times New Roman" w:hAnsi="Times New Roman"/>
        </w:rPr>
        <w:t>при расчетах Подрядчика с субподрядчиками, соисполнителями из числа субъектов малого предпринимательства, социально ориентированных некоммерческих организаций по договорам на поставку товаров, выполнение работ, оказание услуг, заключенным на сумму более 3 млн. рублей, привлеченных к исполнению Подрядчиком в рамках настоящего Контракта</w:t>
      </w:r>
    </w:p>
    <w:p w14:paraId="2CD169D6" w14:textId="77777777" w:rsidR="0043319F" w:rsidRPr="005F51AF" w:rsidRDefault="0043319F" w:rsidP="00993819">
      <w:pPr>
        <w:pStyle w:val="a3"/>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9EF5" w14:textId="77777777" w:rsidR="0043319F" w:rsidRPr="00403A1C" w:rsidRDefault="00000000" w:rsidP="00403A1C">
    <w:pPr>
      <w:tabs>
        <w:tab w:val="left" w:pos="43"/>
        <w:tab w:val="left" w:pos="681"/>
      </w:tabs>
      <w:autoSpaceDE w:val="0"/>
      <w:autoSpaceDN w:val="0"/>
      <w:adjustRightInd w:val="0"/>
      <w:jc w:val="both"/>
      <w:rPr>
        <w:sz w:val="20"/>
        <w:szCs w:val="20"/>
        <w:lang w:val="en-US"/>
      </w:rPr>
    </w:pPr>
    <w:r w:rsidRPr="001B2E1F">
      <w:rPr>
        <w:sz w:val="20"/>
        <w:szCs w:val="20"/>
      </w:rPr>
      <w:t>Идентификационный</w:t>
    </w:r>
    <w:r w:rsidRPr="001E17E2">
      <w:rPr>
        <w:sz w:val="20"/>
        <w:szCs w:val="20"/>
        <w:lang w:val="en-US"/>
      </w:rPr>
      <w:t xml:space="preserve"> </w:t>
    </w:r>
    <w:r w:rsidRPr="001B2E1F">
      <w:rPr>
        <w:sz w:val="20"/>
        <w:szCs w:val="20"/>
      </w:rPr>
      <w:t>код</w:t>
    </w:r>
    <w:r w:rsidRPr="001E17E2">
      <w:rPr>
        <w:sz w:val="20"/>
        <w:szCs w:val="20"/>
        <w:lang w:val="en-US"/>
      </w:rPr>
      <w:t xml:space="preserve"> </w:t>
    </w:r>
    <w:proofErr w:type="gramStart"/>
    <w:r w:rsidRPr="001B2E1F">
      <w:rPr>
        <w:sz w:val="20"/>
        <w:szCs w:val="20"/>
      </w:rPr>
      <w:t>закупки</w:t>
    </w:r>
    <w:r w:rsidRPr="001E17E2">
      <w:rPr>
        <w:sz w:val="20"/>
        <w:szCs w:val="20"/>
        <w:lang w:val="en-US"/>
      </w:rPr>
      <w:t>:  262633005240063300100100030015629244</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5ABBBC"/>
    <w:lvl w:ilvl="0">
      <w:start w:val="1"/>
      <w:numFmt w:val="bullet"/>
      <w:pStyle w:val="2"/>
      <w:lvlText w:val="-"/>
      <w:lvlJc w:val="left"/>
      <w:pPr>
        <w:tabs>
          <w:tab w:val="num" w:pos="644"/>
        </w:tabs>
        <w:ind w:left="644" w:hanging="360"/>
      </w:pPr>
      <w:rPr>
        <w:rFonts w:ascii="Symbol" w:hAnsi="Symbol" w:cs="Times New Roman" w:hint="default"/>
      </w:rPr>
    </w:lvl>
  </w:abstractNum>
  <w:abstractNum w:abstractNumId="1" w15:restartNumberingAfterBreak="0">
    <w:nsid w:val="04E14FB3"/>
    <w:multiLevelType w:val="hybridMultilevel"/>
    <w:tmpl w:val="95EE6FF6"/>
    <w:lvl w:ilvl="0" w:tplc="05E2208C">
      <w:start w:val="1"/>
      <w:numFmt w:val="decimal"/>
      <w:lvlText w:val="%1."/>
      <w:lvlJc w:val="left"/>
      <w:pPr>
        <w:ind w:left="1080" w:hanging="360"/>
      </w:pPr>
      <w:rPr>
        <w:rFonts w:hint="default"/>
      </w:rPr>
    </w:lvl>
    <w:lvl w:ilvl="1" w:tplc="2026BB62" w:tentative="1">
      <w:start w:val="1"/>
      <w:numFmt w:val="lowerLetter"/>
      <w:lvlText w:val="%2."/>
      <w:lvlJc w:val="left"/>
      <w:pPr>
        <w:ind w:left="1800" w:hanging="360"/>
      </w:pPr>
    </w:lvl>
    <w:lvl w:ilvl="2" w:tplc="1FFA0024" w:tentative="1">
      <w:start w:val="1"/>
      <w:numFmt w:val="lowerRoman"/>
      <w:lvlText w:val="%3."/>
      <w:lvlJc w:val="right"/>
      <w:pPr>
        <w:ind w:left="2520" w:hanging="180"/>
      </w:pPr>
    </w:lvl>
    <w:lvl w:ilvl="3" w:tplc="B0E4CA60" w:tentative="1">
      <w:start w:val="1"/>
      <w:numFmt w:val="decimal"/>
      <w:lvlText w:val="%4."/>
      <w:lvlJc w:val="left"/>
      <w:pPr>
        <w:ind w:left="3240" w:hanging="360"/>
      </w:pPr>
    </w:lvl>
    <w:lvl w:ilvl="4" w:tplc="4E9631CA" w:tentative="1">
      <w:start w:val="1"/>
      <w:numFmt w:val="lowerLetter"/>
      <w:lvlText w:val="%5."/>
      <w:lvlJc w:val="left"/>
      <w:pPr>
        <w:ind w:left="3960" w:hanging="360"/>
      </w:pPr>
    </w:lvl>
    <w:lvl w:ilvl="5" w:tplc="8508E7DA" w:tentative="1">
      <w:start w:val="1"/>
      <w:numFmt w:val="lowerRoman"/>
      <w:lvlText w:val="%6."/>
      <w:lvlJc w:val="right"/>
      <w:pPr>
        <w:ind w:left="4680" w:hanging="180"/>
      </w:pPr>
    </w:lvl>
    <w:lvl w:ilvl="6" w:tplc="486831AC" w:tentative="1">
      <w:start w:val="1"/>
      <w:numFmt w:val="decimal"/>
      <w:lvlText w:val="%7."/>
      <w:lvlJc w:val="left"/>
      <w:pPr>
        <w:ind w:left="5400" w:hanging="360"/>
      </w:pPr>
    </w:lvl>
    <w:lvl w:ilvl="7" w:tplc="E17CCF5A" w:tentative="1">
      <w:start w:val="1"/>
      <w:numFmt w:val="lowerLetter"/>
      <w:lvlText w:val="%8."/>
      <w:lvlJc w:val="left"/>
      <w:pPr>
        <w:ind w:left="6120" w:hanging="360"/>
      </w:pPr>
    </w:lvl>
    <w:lvl w:ilvl="8" w:tplc="5DF6114C" w:tentative="1">
      <w:start w:val="1"/>
      <w:numFmt w:val="lowerRoman"/>
      <w:lvlText w:val="%9."/>
      <w:lvlJc w:val="right"/>
      <w:pPr>
        <w:ind w:left="6840" w:hanging="180"/>
      </w:pPr>
    </w:lvl>
  </w:abstractNum>
  <w:abstractNum w:abstractNumId="2" w15:restartNumberingAfterBreak="0">
    <w:nsid w:val="068F5754"/>
    <w:multiLevelType w:val="multilevel"/>
    <w:tmpl w:val="FD7655A6"/>
    <w:lvl w:ilvl="0">
      <w:start w:val="5"/>
      <w:numFmt w:val="decimal"/>
      <w:lvlText w:val="%1."/>
      <w:lvlJc w:val="left"/>
      <w:pPr>
        <w:ind w:left="360" w:hanging="360"/>
      </w:pPr>
      <w:rPr>
        <w:rFonts w:hint="default"/>
        <w:color w:val="auto"/>
      </w:rPr>
    </w:lvl>
    <w:lvl w:ilvl="1">
      <w:start w:val="4"/>
      <w:numFmt w:val="decimal"/>
      <w:lvlText w:val="%1.%2."/>
      <w:lvlJc w:val="left"/>
      <w:pPr>
        <w:ind w:left="1211" w:hanging="36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608" w:hanging="1800"/>
      </w:pPr>
      <w:rPr>
        <w:rFonts w:hint="default"/>
        <w:color w:val="auto"/>
      </w:rPr>
    </w:lvl>
  </w:abstractNum>
  <w:abstractNum w:abstractNumId="3" w15:restartNumberingAfterBreak="0">
    <w:nsid w:val="0E980FA0"/>
    <w:multiLevelType w:val="multilevel"/>
    <w:tmpl w:val="C81EB10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11A5238C"/>
    <w:multiLevelType w:val="hybridMultilevel"/>
    <w:tmpl w:val="B6A42DDA"/>
    <w:lvl w:ilvl="0" w:tplc="2312C7F2">
      <w:start w:val="1"/>
      <w:numFmt w:val="decimal"/>
      <w:lvlText w:val="%1."/>
      <w:lvlJc w:val="left"/>
      <w:pPr>
        <w:ind w:left="663" w:hanging="360"/>
      </w:pPr>
      <w:rPr>
        <w:rFonts w:cs="Times New Roman"/>
      </w:rPr>
    </w:lvl>
    <w:lvl w:ilvl="1" w:tplc="21ECE636" w:tentative="1">
      <w:start w:val="1"/>
      <w:numFmt w:val="lowerLetter"/>
      <w:lvlText w:val="%2."/>
      <w:lvlJc w:val="left"/>
      <w:pPr>
        <w:ind w:left="1383" w:hanging="360"/>
      </w:pPr>
      <w:rPr>
        <w:rFonts w:cs="Times New Roman"/>
      </w:rPr>
    </w:lvl>
    <w:lvl w:ilvl="2" w:tplc="6458E90E" w:tentative="1">
      <w:start w:val="1"/>
      <w:numFmt w:val="lowerRoman"/>
      <w:lvlText w:val="%3."/>
      <w:lvlJc w:val="right"/>
      <w:pPr>
        <w:ind w:left="2103" w:hanging="180"/>
      </w:pPr>
      <w:rPr>
        <w:rFonts w:cs="Times New Roman"/>
      </w:rPr>
    </w:lvl>
    <w:lvl w:ilvl="3" w:tplc="7880495C" w:tentative="1">
      <w:start w:val="1"/>
      <w:numFmt w:val="decimal"/>
      <w:lvlText w:val="%4."/>
      <w:lvlJc w:val="left"/>
      <w:pPr>
        <w:ind w:left="2823" w:hanging="360"/>
      </w:pPr>
      <w:rPr>
        <w:rFonts w:cs="Times New Roman"/>
      </w:rPr>
    </w:lvl>
    <w:lvl w:ilvl="4" w:tplc="AF1AE828" w:tentative="1">
      <w:start w:val="1"/>
      <w:numFmt w:val="lowerLetter"/>
      <w:lvlText w:val="%5."/>
      <w:lvlJc w:val="left"/>
      <w:pPr>
        <w:ind w:left="3543" w:hanging="360"/>
      </w:pPr>
      <w:rPr>
        <w:rFonts w:cs="Times New Roman"/>
      </w:rPr>
    </w:lvl>
    <w:lvl w:ilvl="5" w:tplc="DDDAABAA" w:tentative="1">
      <w:start w:val="1"/>
      <w:numFmt w:val="lowerRoman"/>
      <w:lvlText w:val="%6."/>
      <w:lvlJc w:val="right"/>
      <w:pPr>
        <w:ind w:left="4263" w:hanging="180"/>
      </w:pPr>
      <w:rPr>
        <w:rFonts w:cs="Times New Roman"/>
      </w:rPr>
    </w:lvl>
    <w:lvl w:ilvl="6" w:tplc="0B9CE1B8" w:tentative="1">
      <w:start w:val="1"/>
      <w:numFmt w:val="decimal"/>
      <w:lvlText w:val="%7."/>
      <w:lvlJc w:val="left"/>
      <w:pPr>
        <w:ind w:left="4983" w:hanging="360"/>
      </w:pPr>
      <w:rPr>
        <w:rFonts w:cs="Times New Roman"/>
      </w:rPr>
    </w:lvl>
    <w:lvl w:ilvl="7" w:tplc="FDFC39E0" w:tentative="1">
      <w:start w:val="1"/>
      <w:numFmt w:val="lowerLetter"/>
      <w:lvlText w:val="%8."/>
      <w:lvlJc w:val="left"/>
      <w:pPr>
        <w:ind w:left="5703" w:hanging="360"/>
      </w:pPr>
      <w:rPr>
        <w:rFonts w:cs="Times New Roman"/>
      </w:rPr>
    </w:lvl>
    <w:lvl w:ilvl="8" w:tplc="A184DE2E" w:tentative="1">
      <w:start w:val="1"/>
      <w:numFmt w:val="lowerRoman"/>
      <w:lvlText w:val="%9."/>
      <w:lvlJc w:val="right"/>
      <w:pPr>
        <w:ind w:left="6423" w:hanging="180"/>
      </w:pPr>
      <w:rPr>
        <w:rFonts w:cs="Times New Roman"/>
      </w:rPr>
    </w:lvl>
  </w:abstractNum>
  <w:abstractNum w:abstractNumId="5" w15:restartNumberingAfterBreak="0">
    <w:nsid w:val="1BC46707"/>
    <w:multiLevelType w:val="hybridMultilevel"/>
    <w:tmpl w:val="350ED662"/>
    <w:lvl w:ilvl="0" w:tplc="684EF12E">
      <w:start w:val="1"/>
      <w:numFmt w:val="bullet"/>
      <w:lvlText w:val=""/>
      <w:lvlJc w:val="left"/>
      <w:pPr>
        <w:tabs>
          <w:tab w:val="num" w:pos="1080"/>
        </w:tabs>
        <w:ind w:left="1080" w:hanging="360"/>
      </w:pPr>
      <w:rPr>
        <w:rFonts w:ascii="Symbol" w:hAnsi="Symbol" w:hint="default"/>
      </w:rPr>
    </w:lvl>
    <w:lvl w:ilvl="1" w:tplc="1138F2AE" w:tentative="1">
      <w:start w:val="1"/>
      <w:numFmt w:val="lowerLetter"/>
      <w:lvlText w:val="%2."/>
      <w:lvlJc w:val="left"/>
      <w:pPr>
        <w:tabs>
          <w:tab w:val="num" w:pos="1800"/>
        </w:tabs>
        <w:ind w:left="1800" w:hanging="360"/>
      </w:pPr>
    </w:lvl>
    <w:lvl w:ilvl="2" w:tplc="B0E4A798" w:tentative="1">
      <w:start w:val="1"/>
      <w:numFmt w:val="lowerRoman"/>
      <w:lvlText w:val="%3."/>
      <w:lvlJc w:val="right"/>
      <w:pPr>
        <w:tabs>
          <w:tab w:val="num" w:pos="2520"/>
        </w:tabs>
        <w:ind w:left="2520" w:hanging="180"/>
      </w:pPr>
    </w:lvl>
    <w:lvl w:ilvl="3" w:tplc="2624A7CE" w:tentative="1">
      <w:start w:val="1"/>
      <w:numFmt w:val="decimal"/>
      <w:lvlText w:val="%4."/>
      <w:lvlJc w:val="left"/>
      <w:pPr>
        <w:tabs>
          <w:tab w:val="num" w:pos="3240"/>
        </w:tabs>
        <w:ind w:left="3240" w:hanging="360"/>
      </w:pPr>
    </w:lvl>
    <w:lvl w:ilvl="4" w:tplc="1A0A3B7C" w:tentative="1">
      <w:start w:val="1"/>
      <w:numFmt w:val="lowerLetter"/>
      <w:lvlText w:val="%5."/>
      <w:lvlJc w:val="left"/>
      <w:pPr>
        <w:tabs>
          <w:tab w:val="num" w:pos="3960"/>
        </w:tabs>
        <w:ind w:left="3960" w:hanging="360"/>
      </w:pPr>
    </w:lvl>
    <w:lvl w:ilvl="5" w:tplc="9190DD74" w:tentative="1">
      <w:start w:val="1"/>
      <w:numFmt w:val="lowerRoman"/>
      <w:lvlText w:val="%6."/>
      <w:lvlJc w:val="right"/>
      <w:pPr>
        <w:tabs>
          <w:tab w:val="num" w:pos="4680"/>
        </w:tabs>
        <w:ind w:left="4680" w:hanging="180"/>
      </w:pPr>
    </w:lvl>
    <w:lvl w:ilvl="6" w:tplc="69DA57FE" w:tentative="1">
      <w:start w:val="1"/>
      <w:numFmt w:val="decimal"/>
      <w:lvlText w:val="%7."/>
      <w:lvlJc w:val="left"/>
      <w:pPr>
        <w:tabs>
          <w:tab w:val="num" w:pos="5400"/>
        </w:tabs>
        <w:ind w:left="5400" w:hanging="360"/>
      </w:pPr>
    </w:lvl>
    <w:lvl w:ilvl="7" w:tplc="FFBED448" w:tentative="1">
      <w:start w:val="1"/>
      <w:numFmt w:val="lowerLetter"/>
      <w:lvlText w:val="%8."/>
      <w:lvlJc w:val="left"/>
      <w:pPr>
        <w:tabs>
          <w:tab w:val="num" w:pos="6120"/>
        </w:tabs>
        <w:ind w:left="6120" w:hanging="360"/>
      </w:pPr>
    </w:lvl>
    <w:lvl w:ilvl="8" w:tplc="46B4B376" w:tentative="1">
      <w:start w:val="1"/>
      <w:numFmt w:val="lowerRoman"/>
      <w:lvlText w:val="%9."/>
      <w:lvlJc w:val="right"/>
      <w:pPr>
        <w:tabs>
          <w:tab w:val="num" w:pos="6840"/>
        </w:tabs>
        <w:ind w:left="6840" w:hanging="180"/>
      </w:pPr>
    </w:lvl>
  </w:abstractNum>
  <w:abstractNum w:abstractNumId="6" w15:restartNumberingAfterBreak="0">
    <w:nsid w:val="21B6072A"/>
    <w:multiLevelType w:val="multilevel"/>
    <w:tmpl w:val="2F7CFFBA"/>
    <w:lvl w:ilvl="0">
      <w:start w:val="6"/>
      <w:numFmt w:val="decimal"/>
      <w:lvlText w:val="%1."/>
      <w:lvlJc w:val="left"/>
      <w:pPr>
        <w:ind w:left="3195"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5531EA5"/>
    <w:multiLevelType w:val="multilevel"/>
    <w:tmpl w:val="B3CABBC4"/>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DAF3C7F"/>
    <w:multiLevelType w:val="multilevel"/>
    <w:tmpl w:val="2390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67620E"/>
    <w:multiLevelType w:val="multilevel"/>
    <w:tmpl w:val="FF8EB1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CC3F7B"/>
    <w:multiLevelType w:val="multilevel"/>
    <w:tmpl w:val="4022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5519EB"/>
    <w:multiLevelType w:val="multilevel"/>
    <w:tmpl w:val="14F6A9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12" w15:restartNumberingAfterBreak="0">
    <w:nsid w:val="38694F75"/>
    <w:multiLevelType w:val="hybridMultilevel"/>
    <w:tmpl w:val="1996D2FE"/>
    <w:lvl w:ilvl="0" w:tplc="E390A8AA">
      <w:start w:val="1"/>
      <w:numFmt w:val="decimal"/>
      <w:lvlText w:val="%1."/>
      <w:lvlJc w:val="left"/>
      <w:pPr>
        <w:ind w:left="1080" w:hanging="420"/>
      </w:pPr>
      <w:rPr>
        <w:rFonts w:hint="default"/>
      </w:rPr>
    </w:lvl>
    <w:lvl w:ilvl="1" w:tplc="27125568" w:tentative="1">
      <w:start w:val="1"/>
      <w:numFmt w:val="lowerLetter"/>
      <w:lvlText w:val="%2."/>
      <w:lvlJc w:val="left"/>
      <w:pPr>
        <w:ind w:left="1740" w:hanging="360"/>
      </w:pPr>
    </w:lvl>
    <w:lvl w:ilvl="2" w:tplc="DA245696" w:tentative="1">
      <w:start w:val="1"/>
      <w:numFmt w:val="lowerRoman"/>
      <w:lvlText w:val="%3."/>
      <w:lvlJc w:val="right"/>
      <w:pPr>
        <w:ind w:left="2460" w:hanging="180"/>
      </w:pPr>
    </w:lvl>
    <w:lvl w:ilvl="3" w:tplc="1B2A5E22" w:tentative="1">
      <w:start w:val="1"/>
      <w:numFmt w:val="decimal"/>
      <w:lvlText w:val="%4."/>
      <w:lvlJc w:val="left"/>
      <w:pPr>
        <w:ind w:left="3180" w:hanging="360"/>
      </w:pPr>
    </w:lvl>
    <w:lvl w:ilvl="4" w:tplc="C1240B42" w:tentative="1">
      <w:start w:val="1"/>
      <w:numFmt w:val="lowerLetter"/>
      <w:lvlText w:val="%5."/>
      <w:lvlJc w:val="left"/>
      <w:pPr>
        <w:ind w:left="3900" w:hanging="360"/>
      </w:pPr>
    </w:lvl>
    <w:lvl w:ilvl="5" w:tplc="48F0AF94" w:tentative="1">
      <w:start w:val="1"/>
      <w:numFmt w:val="lowerRoman"/>
      <w:lvlText w:val="%6."/>
      <w:lvlJc w:val="right"/>
      <w:pPr>
        <w:ind w:left="4620" w:hanging="180"/>
      </w:pPr>
    </w:lvl>
    <w:lvl w:ilvl="6" w:tplc="4DE4A2FC" w:tentative="1">
      <w:start w:val="1"/>
      <w:numFmt w:val="decimal"/>
      <w:lvlText w:val="%7."/>
      <w:lvlJc w:val="left"/>
      <w:pPr>
        <w:ind w:left="5340" w:hanging="360"/>
      </w:pPr>
    </w:lvl>
    <w:lvl w:ilvl="7" w:tplc="1570D774" w:tentative="1">
      <w:start w:val="1"/>
      <w:numFmt w:val="lowerLetter"/>
      <w:lvlText w:val="%8."/>
      <w:lvlJc w:val="left"/>
      <w:pPr>
        <w:ind w:left="6060" w:hanging="360"/>
      </w:pPr>
    </w:lvl>
    <w:lvl w:ilvl="8" w:tplc="13727444" w:tentative="1">
      <w:start w:val="1"/>
      <w:numFmt w:val="lowerRoman"/>
      <w:lvlText w:val="%9."/>
      <w:lvlJc w:val="right"/>
      <w:pPr>
        <w:ind w:left="6780" w:hanging="180"/>
      </w:pPr>
    </w:lvl>
  </w:abstractNum>
  <w:abstractNum w:abstractNumId="13" w15:restartNumberingAfterBreak="0">
    <w:nsid w:val="41EC2FC9"/>
    <w:multiLevelType w:val="hybridMultilevel"/>
    <w:tmpl w:val="A2BCA624"/>
    <w:lvl w:ilvl="0" w:tplc="C0BC6728">
      <w:start w:val="1"/>
      <w:numFmt w:val="bullet"/>
      <w:lvlText w:val=""/>
      <w:lvlJc w:val="left"/>
      <w:pPr>
        <w:tabs>
          <w:tab w:val="num" w:pos="1080"/>
        </w:tabs>
        <w:ind w:left="1080" w:hanging="360"/>
      </w:pPr>
      <w:rPr>
        <w:rFonts w:ascii="Symbol" w:hAnsi="Symbol" w:hint="default"/>
      </w:rPr>
    </w:lvl>
    <w:lvl w:ilvl="1" w:tplc="C77C74A0" w:tentative="1">
      <w:start w:val="1"/>
      <w:numFmt w:val="lowerLetter"/>
      <w:lvlText w:val="%2."/>
      <w:lvlJc w:val="left"/>
      <w:pPr>
        <w:tabs>
          <w:tab w:val="num" w:pos="1800"/>
        </w:tabs>
        <w:ind w:left="1800" w:hanging="360"/>
      </w:pPr>
    </w:lvl>
    <w:lvl w:ilvl="2" w:tplc="9264AFBA" w:tentative="1">
      <w:start w:val="1"/>
      <w:numFmt w:val="lowerRoman"/>
      <w:lvlText w:val="%3."/>
      <w:lvlJc w:val="right"/>
      <w:pPr>
        <w:tabs>
          <w:tab w:val="num" w:pos="2520"/>
        </w:tabs>
        <w:ind w:left="2520" w:hanging="180"/>
      </w:pPr>
    </w:lvl>
    <w:lvl w:ilvl="3" w:tplc="27347AD2" w:tentative="1">
      <w:start w:val="1"/>
      <w:numFmt w:val="decimal"/>
      <w:lvlText w:val="%4."/>
      <w:lvlJc w:val="left"/>
      <w:pPr>
        <w:tabs>
          <w:tab w:val="num" w:pos="3240"/>
        </w:tabs>
        <w:ind w:left="3240" w:hanging="360"/>
      </w:pPr>
    </w:lvl>
    <w:lvl w:ilvl="4" w:tplc="39802F7E" w:tentative="1">
      <w:start w:val="1"/>
      <w:numFmt w:val="lowerLetter"/>
      <w:lvlText w:val="%5."/>
      <w:lvlJc w:val="left"/>
      <w:pPr>
        <w:tabs>
          <w:tab w:val="num" w:pos="3960"/>
        </w:tabs>
        <w:ind w:left="3960" w:hanging="360"/>
      </w:pPr>
    </w:lvl>
    <w:lvl w:ilvl="5" w:tplc="7542D0D4" w:tentative="1">
      <w:start w:val="1"/>
      <w:numFmt w:val="lowerRoman"/>
      <w:lvlText w:val="%6."/>
      <w:lvlJc w:val="right"/>
      <w:pPr>
        <w:tabs>
          <w:tab w:val="num" w:pos="4680"/>
        </w:tabs>
        <w:ind w:left="4680" w:hanging="180"/>
      </w:pPr>
    </w:lvl>
    <w:lvl w:ilvl="6" w:tplc="CA94194A" w:tentative="1">
      <w:start w:val="1"/>
      <w:numFmt w:val="decimal"/>
      <w:lvlText w:val="%7."/>
      <w:lvlJc w:val="left"/>
      <w:pPr>
        <w:tabs>
          <w:tab w:val="num" w:pos="5400"/>
        </w:tabs>
        <w:ind w:left="5400" w:hanging="360"/>
      </w:pPr>
    </w:lvl>
    <w:lvl w:ilvl="7" w:tplc="A348A7B6" w:tentative="1">
      <w:start w:val="1"/>
      <w:numFmt w:val="lowerLetter"/>
      <w:lvlText w:val="%8."/>
      <w:lvlJc w:val="left"/>
      <w:pPr>
        <w:tabs>
          <w:tab w:val="num" w:pos="6120"/>
        </w:tabs>
        <w:ind w:left="6120" w:hanging="360"/>
      </w:pPr>
    </w:lvl>
    <w:lvl w:ilvl="8" w:tplc="8DF67894" w:tentative="1">
      <w:start w:val="1"/>
      <w:numFmt w:val="lowerRoman"/>
      <w:lvlText w:val="%9."/>
      <w:lvlJc w:val="right"/>
      <w:pPr>
        <w:tabs>
          <w:tab w:val="num" w:pos="6840"/>
        </w:tabs>
        <w:ind w:left="6840" w:hanging="180"/>
      </w:pPr>
    </w:lvl>
  </w:abstractNum>
  <w:abstractNum w:abstractNumId="14" w15:restartNumberingAfterBreak="0">
    <w:nsid w:val="4426269B"/>
    <w:multiLevelType w:val="multilevel"/>
    <w:tmpl w:val="7E562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7F347B"/>
    <w:multiLevelType w:val="hybridMultilevel"/>
    <w:tmpl w:val="D5885B24"/>
    <w:lvl w:ilvl="0" w:tplc="C5EA5A1E">
      <w:start w:val="1"/>
      <w:numFmt w:val="bullet"/>
      <w:lvlText w:val=""/>
      <w:lvlJc w:val="left"/>
      <w:pPr>
        <w:tabs>
          <w:tab w:val="num" w:pos="1080"/>
        </w:tabs>
        <w:ind w:left="1080" w:hanging="360"/>
      </w:pPr>
      <w:rPr>
        <w:rFonts w:ascii="Symbol" w:hAnsi="Symbol" w:hint="default"/>
      </w:rPr>
    </w:lvl>
    <w:lvl w:ilvl="1" w:tplc="AA6A2BCA" w:tentative="1">
      <w:start w:val="1"/>
      <w:numFmt w:val="lowerLetter"/>
      <w:lvlText w:val="%2."/>
      <w:lvlJc w:val="left"/>
      <w:pPr>
        <w:tabs>
          <w:tab w:val="num" w:pos="1800"/>
        </w:tabs>
        <w:ind w:left="1800" w:hanging="360"/>
      </w:pPr>
    </w:lvl>
    <w:lvl w:ilvl="2" w:tplc="6AE2E1E8" w:tentative="1">
      <w:start w:val="1"/>
      <w:numFmt w:val="lowerRoman"/>
      <w:lvlText w:val="%3."/>
      <w:lvlJc w:val="right"/>
      <w:pPr>
        <w:tabs>
          <w:tab w:val="num" w:pos="2520"/>
        </w:tabs>
        <w:ind w:left="2520" w:hanging="180"/>
      </w:pPr>
    </w:lvl>
    <w:lvl w:ilvl="3" w:tplc="1C6CA050" w:tentative="1">
      <w:start w:val="1"/>
      <w:numFmt w:val="decimal"/>
      <w:lvlText w:val="%4."/>
      <w:lvlJc w:val="left"/>
      <w:pPr>
        <w:tabs>
          <w:tab w:val="num" w:pos="3240"/>
        </w:tabs>
        <w:ind w:left="3240" w:hanging="360"/>
      </w:pPr>
    </w:lvl>
    <w:lvl w:ilvl="4" w:tplc="BAFE287A" w:tentative="1">
      <w:start w:val="1"/>
      <w:numFmt w:val="lowerLetter"/>
      <w:lvlText w:val="%5."/>
      <w:lvlJc w:val="left"/>
      <w:pPr>
        <w:tabs>
          <w:tab w:val="num" w:pos="3960"/>
        </w:tabs>
        <w:ind w:left="3960" w:hanging="360"/>
      </w:pPr>
    </w:lvl>
    <w:lvl w:ilvl="5" w:tplc="29921E10" w:tentative="1">
      <w:start w:val="1"/>
      <w:numFmt w:val="lowerRoman"/>
      <w:lvlText w:val="%6."/>
      <w:lvlJc w:val="right"/>
      <w:pPr>
        <w:tabs>
          <w:tab w:val="num" w:pos="4680"/>
        </w:tabs>
        <w:ind w:left="4680" w:hanging="180"/>
      </w:pPr>
    </w:lvl>
    <w:lvl w:ilvl="6" w:tplc="A61ADEB0" w:tentative="1">
      <w:start w:val="1"/>
      <w:numFmt w:val="decimal"/>
      <w:lvlText w:val="%7."/>
      <w:lvlJc w:val="left"/>
      <w:pPr>
        <w:tabs>
          <w:tab w:val="num" w:pos="5400"/>
        </w:tabs>
        <w:ind w:left="5400" w:hanging="360"/>
      </w:pPr>
    </w:lvl>
    <w:lvl w:ilvl="7" w:tplc="C588AA9E" w:tentative="1">
      <w:start w:val="1"/>
      <w:numFmt w:val="lowerLetter"/>
      <w:lvlText w:val="%8."/>
      <w:lvlJc w:val="left"/>
      <w:pPr>
        <w:tabs>
          <w:tab w:val="num" w:pos="6120"/>
        </w:tabs>
        <w:ind w:left="6120" w:hanging="360"/>
      </w:pPr>
    </w:lvl>
    <w:lvl w:ilvl="8" w:tplc="06E25140" w:tentative="1">
      <w:start w:val="1"/>
      <w:numFmt w:val="lowerRoman"/>
      <w:lvlText w:val="%9."/>
      <w:lvlJc w:val="right"/>
      <w:pPr>
        <w:tabs>
          <w:tab w:val="num" w:pos="6840"/>
        </w:tabs>
        <w:ind w:left="6840" w:hanging="180"/>
      </w:pPr>
    </w:lvl>
  </w:abstractNum>
  <w:abstractNum w:abstractNumId="16" w15:restartNumberingAfterBreak="0">
    <w:nsid w:val="4D847A9A"/>
    <w:multiLevelType w:val="hybridMultilevel"/>
    <w:tmpl w:val="4606A5CA"/>
    <w:lvl w:ilvl="0" w:tplc="541E9C46">
      <w:start w:val="1"/>
      <w:numFmt w:val="bullet"/>
      <w:lvlText w:val=""/>
      <w:lvlJc w:val="left"/>
      <w:pPr>
        <w:tabs>
          <w:tab w:val="num" w:pos="1080"/>
        </w:tabs>
        <w:ind w:left="1080" w:hanging="360"/>
      </w:pPr>
      <w:rPr>
        <w:rFonts w:ascii="Symbol" w:hAnsi="Symbol" w:hint="default"/>
      </w:rPr>
    </w:lvl>
    <w:lvl w:ilvl="1" w:tplc="A03E0EAE" w:tentative="1">
      <w:start w:val="1"/>
      <w:numFmt w:val="lowerLetter"/>
      <w:lvlText w:val="%2."/>
      <w:lvlJc w:val="left"/>
      <w:pPr>
        <w:tabs>
          <w:tab w:val="num" w:pos="1800"/>
        </w:tabs>
        <w:ind w:left="1800" w:hanging="360"/>
      </w:pPr>
    </w:lvl>
    <w:lvl w:ilvl="2" w:tplc="9FF887DE" w:tentative="1">
      <w:start w:val="1"/>
      <w:numFmt w:val="lowerRoman"/>
      <w:lvlText w:val="%3."/>
      <w:lvlJc w:val="right"/>
      <w:pPr>
        <w:tabs>
          <w:tab w:val="num" w:pos="2520"/>
        </w:tabs>
        <w:ind w:left="2520" w:hanging="180"/>
      </w:pPr>
    </w:lvl>
    <w:lvl w:ilvl="3" w:tplc="C9B6C6E6" w:tentative="1">
      <w:start w:val="1"/>
      <w:numFmt w:val="decimal"/>
      <w:lvlText w:val="%4."/>
      <w:lvlJc w:val="left"/>
      <w:pPr>
        <w:tabs>
          <w:tab w:val="num" w:pos="3240"/>
        </w:tabs>
        <w:ind w:left="3240" w:hanging="360"/>
      </w:pPr>
    </w:lvl>
    <w:lvl w:ilvl="4" w:tplc="FA8EA236" w:tentative="1">
      <w:start w:val="1"/>
      <w:numFmt w:val="lowerLetter"/>
      <w:lvlText w:val="%5."/>
      <w:lvlJc w:val="left"/>
      <w:pPr>
        <w:tabs>
          <w:tab w:val="num" w:pos="3960"/>
        </w:tabs>
        <w:ind w:left="3960" w:hanging="360"/>
      </w:pPr>
    </w:lvl>
    <w:lvl w:ilvl="5" w:tplc="98347D96" w:tentative="1">
      <w:start w:val="1"/>
      <w:numFmt w:val="lowerRoman"/>
      <w:lvlText w:val="%6."/>
      <w:lvlJc w:val="right"/>
      <w:pPr>
        <w:tabs>
          <w:tab w:val="num" w:pos="4680"/>
        </w:tabs>
        <w:ind w:left="4680" w:hanging="180"/>
      </w:pPr>
    </w:lvl>
    <w:lvl w:ilvl="6" w:tplc="74D21B06" w:tentative="1">
      <w:start w:val="1"/>
      <w:numFmt w:val="decimal"/>
      <w:lvlText w:val="%7."/>
      <w:lvlJc w:val="left"/>
      <w:pPr>
        <w:tabs>
          <w:tab w:val="num" w:pos="5400"/>
        </w:tabs>
        <w:ind w:left="5400" w:hanging="360"/>
      </w:pPr>
    </w:lvl>
    <w:lvl w:ilvl="7" w:tplc="00E25B0A" w:tentative="1">
      <w:start w:val="1"/>
      <w:numFmt w:val="lowerLetter"/>
      <w:lvlText w:val="%8."/>
      <w:lvlJc w:val="left"/>
      <w:pPr>
        <w:tabs>
          <w:tab w:val="num" w:pos="6120"/>
        </w:tabs>
        <w:ind w:left="6120" w:hanging="360"/>
      </w:pPr>
    </w:lvl>
    <w:lvl w:ilvl="8" w:tplc="1C5E850E" w:tentative="1">
      <w:start w:val="1"/>
      <w:numFmt w:val="lowerRoman"/>
      <w:lvlText w:val="%9."/>
      <w:lvlJc w:val="right"/>
      <w:pPr>
        <w:tabs>
          <w:tab w:val="num" w:pos="6840"/>
        </w:tabs>
        <w:ind w:left="6840" w:hanging="180"/>
      </w:pPr>
    </w:lvl>
  </w:abstractNum>
  <w:abstractNum w:abstractNumId="17" w15:restartNumberingAfterBreak="0">
    <w:nsid w:val="51B008F4"/>
    <w:multiLevelType w:val="multilevel"/>
    <w:tmpl w:val="438CB284"/>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206012C"/>
    <w:multiLevelType w:val="hybridMultilevel"/>
    <w:tmpl w:val="CA026A9C"/>
    <w:lvl w:ilvl="0" w:tplc="4968A622">
      <w:start w:val="1"/>
      <w:numFmt w:val="bullet"/>
      <w:lvlText w:val=""/>
      <w:lvlJc w:val="left"/>
      <w:pPr>
        <w:tabs>
          <w:tab w:val="num" w:pos="1080"/>
        </w:tabs>
        <w:ind w:left="1080" w:hanging="360"/>
      </w:pPr>
      <w:rPr>
        <w:rFonts w:ascii="Symbol" w:hAnsi="Symbol" w:hint="default"/>
      </w:rPr>
    </w:lvl>
    <w:lvl w:ilvl="1" w:tplc="10ECB4EA" w:tentative="1">
      <w:start w:val="1"/>
      <w:numFmt w:val="lowerLetter"/>
      <w:lvlText w:val="%2."/>
      <w:lvlJc w:val="left"/>
      <w:pPr>
        <w:tabs>
          <w:tab w:val="num" w:pos="1800"/>
        </w:tabs>
        <w:ind w:left="1800" w:hanging="360"/>
      </w:pPr>
    </w:lvl>
    <w:lvl w:ilvl="2" w:tplc="F034A836" w:tentative="1">
      <w:start w:val="1"/>
      <w:numFmt w:val="lowerRoman"/>
      <w:lvlText w:val="%3."/>
      <w:lvlJc w:val="right"/>
      <w:pPr>
        <w:tabs>
          <w:tab w:val="num" w:pos="2520"/>
        </w:tabs>
        <w:ind w:left="2520" w:hanging="180"/>
      </w:pPr>
    </w:lvl>
    <w:lvl w:ilvl="3" w:tplc="B3F2EEBA" w:tentative="1">
      <w:start w:val="1"/>
      <w:numFmt w:val="decimal"/>
      <w:lvlText w:val="%4."/>
      <w:lvlJc w:val="left"/>
      <w:pPr>
        <w:tabs>
          <w:tab w:val="num" w:pos="3240"/>
        </w:tabs>
        <w:ind w:left="3240" w:hanging="360"/>
      </w:pPr>
    </w:lvl>
    <w:lvl w:ilvl="4" w:tplc="F83EF052" w:tentative="1">
      <w:start w:val="1"/>
      <w:numFmt w:val="lowerLetter"/>
      <w:lvlText w:val="%5."/>
      <w:lvlJc w:val="left"/>
      <w:pPr>
        <w:tabs>
          <w:tab w:val="num" w:pos="3960"/>
        </w:tabs>
        <w:ind w:left="3960" w:hanging="360"/>
      </w:pPr>
    </w:lvl>
    <w:lvl w:ilvl="5" w:tplc="34DEB12A" w:tentative="1">
      <w:start w:val="1"/>
      <w:numFmt w:val="lowerRoman"/>
      <w:lvlText w:val="%6."/>
      <w:lvlJc w:val="right"/>
      <w:pPr>
        <w:tabs>
          <w:tab w:val="num" w:pos="4680"/>
        </w:tabs>
        <w:ind w:left="4680" w:hanging="180"/>
      </w:pPr>
    </w:lvl>
    <w:lvl w:ilvl="6" w:tplc="0F06ACB4" w:tentative="1">
      <w:start w:val="1"/>
      <w:numFmt w:val="decimal"/>
      <w:lvlText w:val="%7."/>
      <w:lvlJc w:val="left"/>
      <w:pPr>
        <w:tabs>
          <w:tab w:val="num" w:pos="5400"/>
        </w:tabs>
        <w:ind w:left="5400" w:hanging="360"/>
      </w:pPr>
    </w:lvl>
    <w:lvl w:ilvl="7" w:tplc="0C5C9B9C" w:tentative="1">
      <w:start w:val="1"/>
      <w:numFmt w:val="lowerLetter"/>
      <w:lvlText w:val="%8."/>
      <w:lvlJc w:val="left"/>
      <w:pPr>
        <w:tabs>
          <w:tab w:val="num" w:pos="6120"/>
        </w:tabs>
        <w:ind w:left="6120" w:hanging="360"/>
      </w:pPr>
    </w:lvl>
    <w:lvl w:ilvl="8" w:tplc="19F64342" w:tentative="1">
      <w:start w:val="1"/>
      <w:numFmt w:val="lowerRoman"/>
      <w:lvlText w:val="%9."/>
      <w:lvlJc w:val="right"/>
      <w:pPr>
        <w:tabs>
          <w:tab w:val="num" w:pos="6840"/>
        </w:tabs>
        <w:ind w:left="6840" w:hanging="180"/>
      </w:pPr>
    </w:lvl>
  </w:abstractNum>
  <w:abstractNum w:abstractNumId="19" w15:restartNumberingAfterBreak="0">
    <w:nsid w:val="54EB10DB"/>
    <w:multiLevelType w:val="hybridMultilevel"/>
    <w:tmpl w:val="D2524BBE"/>
    <w:lvl w:ilvl="0" w:tplc="9D6E015E">
      <w:start w:val="1"/>
      <w:numFmt w:val="bullet"/>
      <w:lvlText w:val=""/>
      <w:lvlJc w:val="left"/>
      <w:pPr>
        <w:tabs>
          <w:tab w:val="num" w:pos="1080"/>
        </w:tabs>
        <w:ind w:left="1080" w:hanging="360"/>
      </w:pPr>
      <w:rPr>
        <w:rFonts w:ascii="Symbol" w:hAnsi="Symbol" w:hint="default"/>
      </w:rPr>
    </w:lvl>
    <w:lvl w:ilvl="1" w:tplc="BD40EDB8" w:tentative="1">
      <w:start w:val="1"/>
      <w:numFmt w:val="lowerLetter"/>
      <w:lvlText w:val="%2."/>
      <w:lvlJc w:val="left"/>
      <w:pPr>
        <w:tabs>
          <w:tab w:val="num" w:pos="1800"/>
        </w:tabs>
        <w:ind w:left="1800" w:hanging="360"/>
      </w:pPr>
    </w:lvl>
    <w:lvl w:ilvl="2" w:tplc="389AD022" w:tentative="1">
      <w:start w:val="1"/>
      <w:numFmt w:val="lowerRoman"/>
      <w:lvlText w:val="%3."/>
      <w:lvlJc w:val="right"/>
      <w:pPr>
        <w:tabs>
          <w:tab w:val="num" w:pos="2520"/>
        </w:tabs>
        <w:ind w:left="2520" w:hanging="180"/>
      </w:pPr>
    </w:lvl>
    <w:lvl w:ilvl="3" w:tplc="3B5C8B68" w:tentative="1">
      <w:start w:val="1"/>
      <w:numFmt w:val="decimal"/>
      <w:lvlText w:val="%4."/>
      <w:lvlJc w:val="left"/>
      <w:pPr>
        <w:tabs>
          <w:tab w:val="num" w:pos="3240"/>
        </w:tabs>
        <w:ind w:left="3240" w:hanging="360"/>
      </w:pPr>
    </w:lvl>
    <w:lvl w:ilvl="4" w:tplc="75361438" w:tentative="1">
      <w:start w:val="1"/>
      <w:numFmt w:val="lowerLetter"/>
      <w:lvlText w:val="%5."/>
      <w:lvlJc w:val="left"/>
      <w:pPr>
        <w:tabs>
          <w:tab w:val="num" w:pos="3960"/>
        </w:tabs>
        <w:ind w:left="3960" w:hanging="360"/>
      </w:pPr>
    </w:lvl>
    <w:lvl w:ilvl="5" w:tplc="0368FBF8" w:tentative="1">
      <w:start w:val="1"/>
      <w:numFmt w:val="lowerRoman"/>
      <w:lvlText w:val="%6."/>
      <w:lvlJc w:val="right"/>
      <w:pPr>
        <w:tabs>
          <w:tab w:val="num" w:pos="4680"/>
        </w:tabs>
        <w:ind w:left="4680" w:hanging="180"/>
      </w:pPr>
    </w:lvl>
    <w:lvl w:ilvl="6" w:tplc="DB1C6920" w:tentative="1">
      <w:start w:val="1"/>
      <w:numFmt w:val="decimal"/>
      <w:lvlText w:val="%7."/>
      <w:lvlJc w:val="left"/>
      <w:pPr>
        <w:tabs>
          <w:tab w:val="num" w:pos="5400"/>
        </w:tabs>
        <w:ind w:left="5400" w:hanging="360"/>
      </w:pPr>
    </w:lvl>
    <w:lvl w:ilvl="7" w:tplc="7500FDDE" w:tentative="1">
      <w:start w:val="1"/>
      <w:numFmt w:val="lowerLetter"/>
      <w:lvlText w:val="%8."/>
      <w:lvlJc w:val="left"/>
      <w:pPr>
        <w:tabs>
          <w:tab w:val="num" w:pos="6120"/>
        </w:tabs>
        <w:ind w:left="6120" w:hanging="360"/>
      </w:pPr>
    </w:lvl>
    <w:lvl w:ilvl="8" w:tplc="EBD288FE" w:tentative="1">
      <w:start w:val="1"/>
      <w:numFmt w:val="lowerRoman"/>
      <w:lvlText w:val="%9."/>
      <w:lvlJc w:val="right"/>
      <w:pPr>
        <w:tabs>
          <w:tab w:val="num" w:pos="6840"/>
        </w:tabs>
        <w:ind w:left="6840" w:hanging="180"/>
      </w:pPr>
    </w:lvl>
  </w:abstractNum>
  <w:abstractNum w:abstractNumId="20" w15:restartNumberingAfterBreak="0">
    <w:nsid w:val="567804A1"/>
    <w:multiLevelType w:val="hybridMultilevel"/>
    <w:tmpl w:val="EE525EF0"/>
    <w:lvl w:ilvl="0" w:tplc="392A654C">
      <w:start w:val="1"/>
      <w:numFmt w:val="bullet"/>
      <w:lvlText w:val=""/>
      <w:lvlJc w:val="left"/>
      <w:pPr>
        <w:tabs>
          <w:tab w:val="num" w:pos="1080"/>
        </w:tabs>
        <w:ind w:left="1080" w:hanging="360"/>
      </w:pPr>
      <w:rPr>
        <w:rFonts w:ascii="Symbol" w:hAnsi="Symbol" w:hint="default"/>
      </w:rPr>
    </w:lvl>
    <w:lvl w:ilvl="1" w:tplc="A1E6771C" w:tentative="1">
      <w:start w:val="1"/>
      <w:numFmt w:val="lowerLetter"/>
      <w:lvlText w:val="%2."/>
      <w:lvlJc w:val="left"/>
      <w:pPr>
        <w:tabs>
          <w:tab w:val="num" w:pos="1800"/>
        </w:tabs>
        <w:ind w:left="1800" w:hanging="360"/>
      </w:pPr>
    </w:lvl>
    <w:lvl w:ilvl="2" w:tplc="F2B0D548" w:tentative="1">
      <w:start w:val="1"/>
      <w:numFmt w:val="lowerRoman"/>
      <w:lvlText w:val="%3."/>
      <w:lvlJc w:val="right"/>
      <w:pPr>
        <w:tabs>
          <w:tab w:val="num" w:pos="2520"/>
        </w:tabs>
        <w:ind w:left="2520" w:hanging="180"/>
      </w:pPr>
    </w:lvl>
    <w:lvl w:ilvl="3" w:tplc="AA5AD564" w:tentative="1">
      <w:start w:val="1"/>
      <w:numFmt w:val="decimal"/>
      <w:lvlText w:val="%4."/>
      <w:lvlJc w:val="left"/>
      <w:pPr>
        <w:tabs>
          <w:tab w:val="num" w:pos="3240"/>
        </w:tabs>
        <w:ind w:left="3240" w:hanging="360"/>
      </w:pPr>
    </w:lvl>
    <w:lvl w:ilvl="4" w:tplc="08A05CEA" w:tentative="1">
      <w:start w:val="1"/>
      <w:numFmt w:val="lowerLetter"/>
      <w:lvlText w:val="%5."/>
      <w:lvlJc w:val="left"/>
      <w:pPr>
        <w:tabs>
          <w:tab w:val="num" w:pos="3960"/>
        </w:tabs>
        <w:ind w:left="3960" w:hanging="360"/>
      </w:pPr>
    </w:lvl>
    <w:lvl w:ilvl="5" w:tplc="E5E2B034" w:tentative="1">
      <w:start w:val="1"/>
      <w:numFmt w:val="lowerRoman"/>
      <w:lvlText w:val="%6."/>
      <w:lvlJc w:val="right"/>
      <w:pPr>
        <w:tabs>
          <w:tab w:val="num" w:pos="4680"/>
        </w:tabs>
        <w:ind w:left="4680" w:hanging="180"/>
      </w:pPr>
    </w:lvl>
    <w:lvl w:ilvl="6" w:tplc="3AD08E34" w:tentative="1">
      <w:start w:val="1"/>
      <w:numFmt w:val="decimal"/>
      <w:lvlText w:val="%7."/>
      <w:lvlJc w:val="left"/>
      <w:pPr>
        <w:tabs>
          <w:tab w:val="num" w:pos="5400"/>
        </w:tabs>
        <w:ind w:left="5400" w:hanging="360"/>
      </w:pPr>
    </w:lvl>
    <w:lvl w:ilvl="7" w:tplc="C3F2C5A8" w:tentative="1">
      <w:start w:val="1"/>
      <w:numFmt w:val="lowerLetter"/>
      <w:lvlText w:val="%8."/>
      <w:lvlJc w:val="left"/>
      <w:pPr>
        <w:tabs>
          <w:tab w:val="num" w:pos="6120"/>
        </w:tabs>
        <w:ind w:left="6120" w:hanging="360"/>
      </w:pPr>
    </w:lvl>
    <w:lvl w:ilvl="8" w:tplc="3640AFA8" w:tentative="1">
      <w:start w:val="1"/>
      <w:numFmt w:val="lowerRoman"/>
      <w:lvlText w:val="%9."/>
      <w:lvlJc w:val="right"/>
      <w:pPr>
        <w:tabs>
          <w:tab w:val="num" w:pos="6840"/>
        </w:tabs>
        <w:ind w:left="6840" w:hanging="180"/>
      </w:pPr>
    </w:lvl>
  </w:abstractNum>
  <w:abstractNum w:abstractNumId="21" w15:restartNumberingAfterBreak="0">
    <w:nsid w:val="5DDB6C75"/>
    <w:multiLevelType w:val="hybridMultilevel"/>
    <w:tmpl w:val="2D6A8122"/>
    <w:lvl w:ilvl="0" w:tplc="8878CA0E">
      <w:start w:val="1"/>
      <w:numFmt w:val="bullet"/>
      <w:lvlText w:val=""/>
      <w:lvlJc w:val="left"/>
      <w:pPr>
        <w:tabs>
          <w:tab w:val="num" w:pos="1080"/>
        </w:tabs>
        <w:ind w:left="1080" w:hanging="360"/>
      </w:pPr>
      <w:rPr>
        <w:rFonts w:ascii="Symbol" w:hAnsi="Symbol" w:hint="default"/>
      </w:rPr>
    </w:lvl>
    <w:lvl w:ilvl="1" w:tplc="F4D40CD6" w:tentative="1">
      <w:start w:val="1"/>
      <w:numFmt w:val="lowerLetter"/>
      <w:lvlText w:val="%2."/>
      <w:lvlJc w:val="left"/>
      <w:pPr>
        <w:tabs>
          <w:tab w:val="num" w:pos="1800"/>
        </w:tabs>
        <w:ind w:left="1800" w:hanging="360"/>
      </w:pPr>
    </w:lvl>
    <w:lvl w:ilvl="2" w:tplc="BEDC8A7E" w:tentative="1">
      <w:start w:val="1"/>
      <w:numFmt w:val="lowerRoman"/>
      <w:lvlText w:val="%3."/>
      <w:lvlJc w:val="right"/>
      <w:pPr>
        <w:tabs>
          <w:tab w:val="num" w:pos="2520"/>
        </w:tabs>
        <w:ind w:left="2520" w:hanging="180"/>
      </w:pPr>
    </w:lvl>
    <w:lvl w:ilvl="3" w:tplc="6DB8C240" w:tentative="1">
      <w:start w:val="1"/>
      <w:numFmt w:val="decimal"/>
      <w:lvlText w:val="%4."/>
      <w:lvlJc w:val="left"/>
      <w:pPr>
        <w:tabs>
          <w:tab w:val="num" w:pos="3240"/>
        </w:tabs>
        <w:ind w:left="3240" w:hanging="360"/>
      </w:pPr>
    </w:lvl>
    <w:lvl w:ilvl="4" w:tplc="9368A0C8" w:tentative="1">
      <w:start w:val="1"/>
      <w:numFmt w:val="lowerLetter"/>
      <w:lvlText w:val="%5."/>
      <w:lvlJc w:val="left"/>
      <w:pPr>
        <w:tabs>
          <w:tab w:val="num" w:pos="3960"/>
        </w:tabs>
        <w:ind w:left="3960" w:hanging="360"/>
      </w:pPr>
    </w:lvl>
    <w:lvl w:ilvl="5" w:tplc="C7AC8FD2" w:tentative="1">
      <w:start w:val="1"/>
      <w:numFmt w:val="lowerRoman"/>
      <w:lvlText w:val="%6."/>
      <w:lvlJc w:val="right"/>
      <w:pPr>
        <w:tabs>
          <w:tab w:val="num" w:pos="4680"/>
        </w:tabs>
        <w:ind w:left="4680" w:hanging="180"/>
      </w:pPr>
    </w:lvl>
    <w:lvl w:ilvl="6" w:tplc="151AFC60" w:tentative="1">
      <w:start w:val="1"/>
      <w:numFmt w:val="decimal"/>
      <w:lvlText w:val="%7."/>
      <w:lvlJc w:val="left"/>
      <w:pPr>
        <w:tabs>
          <w:tab w:val="num" w:pos="5400"/>
        </w:tabs>
        <w:ind w:left="5400" w:hanging="360"/>
      </w:pPr>
    </w:lvl>
    <w:lvl w:ilvl="7" w:tplc="BB5C392E" w:tentative="1">
      <w:start w:val="1"/>
      <w:numFmt w:val="lowerLetter"/>
      <w:lvlText w:val="%8."/>
      <w:lvlJc w:val="left"/>
      <w:pPr>
        <w:tabs>
          <w:tab w:val="num" w:pos="6120"/>
        </w:tabs>
        <w:ind w:left="6120" w:hanging="360"/>
      </w:pPr>
    </w:lvl>
    <w:lvl w:ilvl="8" w:tplc="F626D6D4" w:tentative="1">
      <w:start w:val="1"/>
      <w:numFmt w:val="lowerRoman"/>
      <w:lvlText w:val="%9."/>
      <w:lvlJc w:val="right"/>
      <w:pPr>
        <w:tabs>
          <w:tab w:val="num" w:pos="6840"/>
        </w:tabs>
        <w:ind w:left="6840" w:hanging="180"/>
      </w:pPr>
    </w:lvl>
  </w:abstractNum>
  <w:abstractNum w:abstractNumId="22" w15:restartNumberingAfterBreak="0">
    <w:nsid w:val="65F776BF"/>
    <w:multiLevelType w:val="hybridMultilevel"/>
    <w:tmpl w:val="D0EC9FE2"/>
    <w:lvl w:ilvl="0" w:tplc="BD88976E">
      <w:start w:val="1"/>
      <w:numFmt w:val="bullet"/>
      <w:lvlText w:val=""/>
      <w:lvlJc w:val="left"/>
      <w:pPr>
        <w:tabs>
          <w:tab w:val="num" w:pos="1080"/>
        </w:tabs>
        <w:ind w:left="1080" w:hanging="360"/>
      </w:pPr>
      <w:rPr>
        <w:rFonts w:ascii="Symbol" w:hAnsi="Symbol" w:hint="default"/>
      </w:rPr>
    </w:lvl>
    <w:lvl w:ilvl="1" w:tplc="CA40A736" w:tentative="1">
      <w:start w:val="1"/>
      <w:numFmt w:val="lowerLetter"/>
      <w:lvlText w:val="%2."/>
      <w:lvlJc w:val="left"/>
      <w:pPr>
        <w:tabs>
          <w:tab w:val="num" w:pos="1800"/>
        </w:tabs>
        <w:ind w:left="1800" w:hanging="360"/>
      </w:pPr>
    </w:lvl>
    <w:lvl w:ilvl="2" w:tplc="5C28D2F0" w:tentative="1">
      <w:start w:val="1"/>
      <w:numFmt w:val="lowerRoman"/>
      <w:lvlText w:val="%3."/>
      <w:lvlJc w:val="right"/>
      <w:pPr>
        <w:tabs>
          <w:tab w:val="num" w:pos="2520"/>
        </w:tabs>
        <w:ind w:left="2520" w:hanging="180"/>
      </w:pPr>
    </w:lvl>
    <w:lvl w:ilvl="3" w:tplc="CE924A64" w:tentative="1">
      <w:start w:val="1"/>
      <w:numFmt w:val="decimal"/>
      <w:lvlText w:val="%4."/>
      <w:lvlJc w:val="left"/>
      <w:pPr>
        <w:tabs>
          <w:tab w:val="num" w:pos="3240"/>
        </w:tabs>
        <w:ind w:left="3240" w:hanging="360"/>
      </w:pPr>
    </w:lvl>
    <w:lvl w:ilvl="4" w:tplc="4030FFA0" w:tentative="1">
      <w:start w:val="1"/>
      <w:numFmt w:val="lowerLetter"/>
      <w:lvlText w:val="%5."/>
      <w:lvlJc w:val="left"/>
      <w:pPr>
        <w:tabs>
          <w:tab w:val="num" w:pos="3960"/>
        </w:tabs>
        <w:ind w:left="3960" w:hanging="360"/>
      </w:pPr>
    </w:lvl>
    <w:lvl w:ilvl="5" w:tplc="6950C2BE" w:tentative="1">
      <w:start w:val="1"/>
      <w:numFmt w:val="lowerRoman"/>
      <w:lvlText w:val="%6."/>
      <w:lvlJc w:val="right"/>
      <w:pPr>
        <w:tabs>
          <w:tab w:val="num" w:pos="4680"/>
        </w:tabs>
        <w:ind w:left="4680" w:hanging="180"/>
      </w:pPr>
    </w:lvl>
    <w:lvl w:ilvl="6" w:tplc="9BC0BE64" w:tentative="1">
      <w:start w:val="1"/>
      <w:numFmt w:val="decimal"/>
      <w:lvlText w:val="%7."/>
      <w:lvlJc w:val="left"/>
      <w:pPr>
        <w:tabs>
          <w:tab w:val="num" w:pos="5400"/>
        </w:tabs>
        <w:ind w:left="5400" w:hanging="360"/>
      </w:pPr>
    </w:lvl>
    <w:lvl w:ilvl="7" w:tplc="9EE06BE2" w:tentative="1">
      <w:start w:val="1"/>
      <w:numFmt w:val="lowerLetter"/>
      <w:lvlText w:val="%8."/>
      <w:lvlJc w:val="left"/>
      <w:pPr>
        <w:tabs>
          <w:tab w:val="num" w:pos="6120"/>
        </w:tabs>
        <w:ind w:left="6120" w:hanging="360"/>
      </w:pPr>
    </w:lvl>
    <w:lvl w:ilvl="8" w:tplc="48287F3E" w:tentative="1">
      <w:start w:val="1"/>
      <w:numFmt w:val="lowerRoman"/>
      <w:lvlText w:val="%9."/>
      <w:lvlJc w:val="right"/>
      <w:pPr>
        <w:tabs>
          <w:tab w:val="num" w:pos="6840"/>
        </w:tabs>
        <w:ind w:left="6840" w:hanging="180"/>
      </w:pPr>
    </w:lvl>
  </w:abstractNum>
  <w:abstractNum w:abstractNumId="23" w15:restartNumberingAfterBreak="0">
    <w:nsid w:val="6931410B"/>
    <w:multiLevelType w:val="hybridMultilevel"/>
    <w:tmpl w:val="96CCA202"/>
    <w:lvl w:ilvl="0" w:tplc="A6EC4EEC">
      <w:start w:val="1"/>
      <w:numFmt w:val="decimal"/>
      <w:lvlText w:val="%1."/>
      <w:lvlJc w:val="left"/>
      <w:pPr>
        <w:ind w:left="720" w:hanging="360"/>
      </w:pPr>
      <w:rPr>
        <w:rFonts w:hint="default"/>
      </w:rPr>
    </w:lvl>
    <w:lvl w:ilvl="1" w:tplc="14A20070" w:tentative="1">
      <w:start w:val="1"/>
      <w:numFmt w:val="lowerLetter"/>
      <w:lvlText w:val="%2."/>
      <w:lvlJc w:val="left"/>
      <w:pPr>
        <w:ind w:left="1440" w:hanging="360"/>
      </w:pPr>
    </w:lvl>
    <w:lvl w:ilvl="2" w:tplc="0332D112" w:tentative="1">
      <w:start w:val="1"/>
      <w:numFmt w:val="lowerRoman"/>
      <w:lvlText w:val="%3."/>
      <w:lvlJc w:val="right"/>
      <w:pPr>
        <w:ind w:left="2160" w:hanging="180"/>
      </w:pPr>
    </w:lvl>
    <w:lvl w:ilvl="3" w:tplc="53E62DF8" w:tentative="1">
      <w:start w:val="1"/>
      <w:numFmt w:val="decimal"/>
      <w:lvlText w:val="%4."/>
      <w:lvlJc w:val="left"/>
      <w:pPr>
        <w:ind w:left="2880" w:hanging="360"/>
      </w:pPr>
    </w:lvl>
    <w:lvl w:ilvl="4" w:tplc="ECEA6C46" w:tentative="1">
      <w:start w:val="1"/>
      <w:numFmt w:val="lowerLetter"/>
      <w:lvlText w:val="%5."/>
      <w:lvlJc w:val="left"/>
      <w:pPr>
        <w:ind w:left="3600" w:hanging="360"/>
      </w:pPr>
    </w:lvl>
    <w:lvl w:ilvl="5" w:tplc="51F6CF2A" w:tentative="1">
      <w:start w:val="1"/>
      <w:numFmt w:val="lowerRoman"/>
      <w:lvlText w:val="%6."/>
      <w:lvlJc w:val="right"/>
      <w:pPr>
        <w:ind w:left="4320" w:hanging="180"/>
      </w:pPr>
    </w:lvl>
    <w:lvl w:ilvl="6" w:tplc="3CB8DF52" w:tentative="1">
      <w:start w:val="1"/>
      <w:numFmt w:val="decimal"/>
      <w:lvlText w:val="%7."/>
      <w:lvlJc w:val="left"/>
      <w:pPr>
        <w:ind w:left="5040" w:hanging="360"/>
      </w:pPr>
    </w:lvl>
    <w:lvl w:ilvl="7" w:tplc="C944ECA0" w:tentative="1">
      <w:start w:val="1"/>
      <w:numFmt w:val="lowerLetter"/>
      <w:lvlText w:val="%8."/>
      <w:lvlJc w:val="left"/>
      <w:pPr>
        <w:ind w:left="5760" w:hanging="360"/>
      </w:pPr>
    </w:lvl>
    <w:lvl w:ilvl="8" w:tplc="483EC3F0" w:tentative="1">
      <w:start w:val="1"/>
      <w:numFmt w:val="lowerRoman"/>
      <w:lvlText w:val="%9."/>
      <w:lvlJc w:val="right"/>
      <w:pPr>
        <w:ind w:left="6480" w:hanging="180"/>
      </w:pPr>
    </w:lvl>
  </w:abstractNum>
  <w:abstractNum w:abstractNumId="24" w15:restartNumberingAfterBreak="0">
    <w:nsid w:val="6C0A14E2"/>
    <w:multiLevelType w:val="multilevel"/>
    <w:tmpl w:val="C4F8138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72A5409"/>
    <w:multiLevelType w:val="multilevel"/>
    <w:tmpl w:val="5A7017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8E40F99"/>
    <w:multiLevelType w:val="hybridMultilevel"/>
    <w:tmpl w:val="092E920A"/>
    <w:lvl w:ilvl="0" w:tplc="0C241CC0">
      <w:start w:val="1"/>
      <w:numFmt w:val="bullet"/>
      <w:lvlText w:val=""/>
      <w:lvlJc w:val="left"/>
      <w:pPr>
        <w:tabs>
          <w:tab w:val="num" w:pos="1080"/>
        </w:tabs>
        <w:ind w:left="1080" w:hanging="360"/>
      </w:pPr>
      <w:rPr>
        <w:rFonts w:ascii="Symbol" w:hAnsi="Symbol" w:hint="default"/>
      </w:rPr>
    </w:lvl>
    <w:lvl w:ilvl="1" w:tplc="3480969A" w:tentative="1">
      <w:start w:val="1"/>
      <w:numFmt w:val="lowerLetter"/>
      <w:lvlText w:val="%2."/>
      <w:lvlJc w:val="left"/>
      <w:pPr>
        <w:tabs>
          <w:tab w:val="num" w:pos="1800"/>
        </w:tabs>
        <w:ind w:left="1800" w:hanging="360"/>
      </w:pPr>
    </w:lvl>
    <w:lvl w:ilvl="2" w:tplc="1C309DBA" w:tentative="1">
      <w:start w:val="1"/>
      <w:numFmt w:val="lowerRoman"/>
      <w:lvlText w:val="%3."/>
      <w:lvlJc w:val="right"/>
      <w:pPr>
        <w:tabs>
          <w:tab w:val="num" w:pos="2520"/>
        </w:tabs>
        <w:ind w:left="2520" w:hanging="180"/>
      </w:pPr>
    </w:lvl>
    <w:lvl w:ilvl="3" w:tplc="5B3460CA" w:tentative="1">
      <w:start w:val="1"/>
      <w:numFmt w:val="decimal"/>
      <w:lvlText w:val="%4."/>
      <w:lvlJc w:val="left"/>
      <w:pPr>
        <w:tabs>
          <w:tab w:val="num" w:pos="3240"/>
        </w:tabs>
        <w:ind w:left="3240" w:hanging="360"/>
      </w:pPr>
    </w:lvl>
    <w:lvl w:ilvl="4" w:tplc="A12EE878" w:tentative="1">
      <w:start w:val="1"/>
      <w:numFmt w:val="lowerLetter"/>
      <w:lvlText w:val="%5."/>
      <w:lvlJc w:val="left"/>
      <w:pPr>
        <w:tabs>
          <w:tab w:val="num" w:pos="3960"/>
        </w:tabs>
        <w:ind w:left="3960" w:hanging="360"/>
      </w:pPr>
    </w:lvl>
    <w:lvl w:ilvl="5" w:tplc="CBB6B55C" w:tentative="1">
      <w:start w:val="1"/>
      <w:numFmt w:val="lowerRoman"/>
      <w:lvlText w:val="%6."/>
      <w:lvlJc w:val="right"/>
      <w:pPr>
        <w:tabs>
          <w:tab w:val="num" w:pos="4680"/>
        </w:tabs>
        <w:ind w:left="4680" w:hanging="180"/>
      </w:pPr>
    </w:lvl>
    <w:lvl w:ilvl="6" w:tplc="0CA09ACE" w:tentative="1">
      <w:start w:val="1"/>
      <w:numFmt w:val="decimal"/>
      <w:lvlText w:val="%7."/>
      <w:lvlJc w:val="left"/>
      <w:pPr>
        <w:tabs>
          <w:tab w:val="num" w:pos="5400"/>
        </w:tabs>
        <w:ind w:left="5400" w:hanging="360"/>
      </w:pPr>
    </w:lvl>
    <w:lvl w:ilvl="7" w:tplc="793422E0" w:tentative="1">
      <w:start w:val="1"/>
      <w:numFmt w:val="lowerLetter"/>
      <w:lvlText w:val="%8."/>
      <w:lvlJc w:val="left"/>
      <w:pPr>
        <w:tabs>
          <w:tab w:val="num" w:pos="6120"/>
        </w:tabs>
        <w:ind w:left="6120" w:hanging="360"/>
      </w:pPr>
    </w:lvl>
    <w:lvl w:ilvl="8" w:tplc="739CA482" w:tentative="1">
      <w:start w:val="1"/>
      <w:numFmt w:val="lowerRoman"/>
      <w:lvlText w:val="%9."/>
      <w:lvlJc w:val="right"/>
      <w:pPr>
        <w:tabs>
          <w:tab w:val="num" w:pos="6840"/>
        </w:tabs>
        <w:ind w:left="6840" w:hanging="180"/>
      </w:pPr>
    </w:lvl>
  </w:abstractNum>
  <w:num w:numId="1" w16cid:durableId="1014915052">
    <w:abstractNumId w:val="25"/>
  </w:num>
  <w:num w:numId="2" w16cid:durableId="1654214587">
    <w:abstractNumId w:val="9"/>
  </w:num>
  <w:num w:numId="3" w16cid:durableId="1930843349">
    <w:abstractNumId w:val="11"/>
  </w:num>
  <w:num w:numId="4" w16cid:durableId="1456439112">
    <w:abstractNumId w:val="14"/>
  </w:num>
  <w:num w:numId="5" w16cid:durableId="430006838">
    <w:abstractNumId w:val="10"/>
  </w:num>
  <w:num w:numId="6" w16cid:durableId="352655098">
    <w:abstractNumId w:val="8"/>
  </w:num>
  <w:num w:numId="7" w16cid:durableId="8862602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5318605">
    <w:abstractNumId w:val="12"/>
  </w:num>
  <w:num w:numId="9" w16cid:durableId="1828323328">
    <w:abstractNumId w:val="0"/>
  </w:num>
  <w:num w:numId="10" w16cid:durableId="1194881436">
    <w:abstractNumId w:val="3"/>
  </w:num>
  <w:num w:numId="11" w16cid:durableId="669866057">
    <w:abstractNumId w:val="17"/>
  </w:num>
  <w:num w:numId="12" w16cid:durableId="374744350">
    <w:abstractNumId w:val="2"/>
  </w:num>
  <w:num w:numId="13" w16cid:durableId="782766850">
    <w:abstractNumId w:val="6"/>
  </w:num>
  <w:num w:numId="14" w16cid:durableId="1055354054">
    <w:abstractNumId w:val="24"/>
  </w:num>
  <w:num w:numId="15" w16cid:durableId="1030764506">
    <w:abstractNumId w:val="7"/>
  </w:num>
  <w:num w:numId="16" w16cid:durableId="87241478">
    <w:abstractNumId w:val="21"/>
  </w:num>
  <w:num w:numId="17" w16cid:durableId="1805465730">
    <w:abstractNumId w:val="16"/>
  </w:num>
  <w:num w:numId="18" w16cid:durableId="1587113524">
    <w:abstractNumId w:val="5"/>
  </w:num>
  <w:num w:numId="19" w16cid:durableId="1892423742">
    <w:abstractNumId w:val="19"/>
  </w:num>
  <w:num w:numId="20" w16cid:durableId="2108308622">
    <w:abstractNumId w:val="20"/>
  </w:num>
  <w:num w:numId="21" w16cid:durableId="478960295">
    <w:abstractNumId w:val="18"/>
  </w:num>
  <w:num w:numId="22" w16cid:durableId="527524839">
    <w:abstractNumId w:val="13"/>
  </w:num>
  <w:num w:numId="23" w16cid:durableId="940456046">
    <w:abstractNumId w:val="22"/>
  </w:num>
  <w:num w:numId="24" w16cid:durableId="783115713">
    <w:abstractNumId w:val="26"/>
  </w:num>
  <w:num w:numId="25" w16cid:durableId="1896381925">
    <w:abstractNumId w:val="15"/>
  </w:num>
  <w:num w:numId="26" w16cid:durableId="1885363120">
    <w:abstractNumId w:val="23"/>
  </w:num>
  <w:num w:numId="27" w16cid:durableId="33373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BDF"/>
    <w:rsid w:val="00020B4E"/>
    <w:rsid w:val="00026D50"/>
    <w:rsid w:val="000B4E9D"/>
    <w:rsid w:val="000C61FA"/>
    <w:rsid w:val="00141BA8"/>
    <w:rsid w:val="0020691B"/>
    <w:rsid w:val="00296E02"/>
    <w:rsid w:val="002C2A8F"/>
    <w:rsid w:val="0031642B"/>
    <w:rsid w:val="00317983"/>
    <w:rsid w:val="003B2D9C"/>
    <w:rsid w:val="003F2C44"/>
    <w:rsid w:val="0043319F"/>
    <w:rsid w:val="005055FC"/>
    <w:rsid w:val="0053648F"/>
    <w:rsid w:val="005402D3"/>
    <w:rsid w:val="00590076"/>
    <w:rsid w:val="005F38B0"/>
    <w:rsid w:val="007663ED"/>
    <w:rsid w:val="00775D14"/>
    <w:rsid w:val="00786DA3"/>
    <w:rsid w:val="00791BDF"/>
    <w:rsid w:val="007C1BD9"/>
    <w:rsid w:val="007D6F09"/>
    <w:rsid w:val="008E1875"/>
    <w:rsid w:val="00972376"/>
    <w:rsid w:val="00993751"/>
    <w:rsid w:val="00995B01"/>
    <w:rsid w:val="009A6CC2"/>
    <w:rsid w:val="009E028E"/>
    <w:rsid w:val="00AF7E5C"/>
    <w:rsid w:val="00B21B5E"/>
    <w:rsid w:val="00C36735"/>
    <w:rsid w:val="00C415D6"/>
    <w:rsid w:val="00CF250B"/>
    <w:rsid w:val="00D958D6"/>
    <w:rsid w:val="00D9771D"/>
    <w:rsid w:val="00E46B86"/>
    <w:rsid w:val="00F4119D"/>
    <w:rsid w:val="00F53E32"/>
    <w:rsid w:val="00FD3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A8197"/>
  <w15:docId w15:val="{81EFE513-A95A-4E3D-A298-CF54F652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6F09"/>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 Знак,Footnote Text Char Знак,Footnote Text Char Знак Знак,Footnote Text Char Знак Знак Знак Знак,Oaeno niinee-F,Oaeno niinee-FN,Table_Footnote_last,footnote text,single space,Основной текст с отступом 22,Основной текст с отступом 221"/>
    <w:basedOn w:val="a"/>
    <w:link w:val="a4"/>
    <w:uiPriority w:val="99"/>
    <w:unhideWhenUsed/>
    <w:qFormat/>
    <w:rsid w:val="00B37788"/>
    <w:rPr>
      <w:sz w:val="20"/>
      <w:szCs w:val="20"/>
    </w:rPr>
  </w:style>
  <w:style w:type="character" w:customStyle="1" w:styleId="a4">
    <w:name w:val="Текст сноски Знак"/>
    <w:aliases w:val=" Знак Знак,Footnote Text Char Знак Знак1,Footnote Text Char Знак Знак Знак,Footnote Text Char Знак Знак Знак Знак Знак,Oaeno niinee-F Знак,Oaeno niinee-FN Знак,Table_Footnote_last Знак,footnote text Знак,single space Знак"/>
    <w:link w:val="a3"/>
    <w:uiPriority w:val="99"/>
    <w:qFormat/>
    <w:rsid w:val="00B37788"/>
    <w:rPr>
      <w:rFonts w:ascii="Calibri" w:eastAsia="Times New Roman" w:hAnsi="Calibri" w:cs="Times New Roman"/>
      <w:sz w:val="20"/>
      <w:szCs w:val="20"/>
      <w:lang w:eastAsia="ru-RU"/>
    </w:rPr>
  </w:style>
  <w:style w:type="character" w:styleId="a5">
    <w:name w:val="footnote reference"/>
    <w:aliases w:val="Ciae niinee-FN,Знак сноски-FN"/>
    <w:uiPriority w:val="99"/>
    <w:unhideWhenUsed/>
    <w:rsid w:val="00B37788"/>
    <w:rPr>
      <w:vertAlign w:val="superscript"/>
    </w:rPr>
  </w:style>
  <w:style w:type="paragraph" w:customStyle="1" w:styleId="ConsPlusCell">
    <w:name w:val="ConsPlusCell"/>
    <w:rsid w:val="00B37788"/>
    <w:pPr>
      <w:autoSpaceDE w:val="0"/>
      <w:autoSpaceDN w:val="0"/>
      <w:adjustRightInd w:val="0"/>
    </w:pPr>
    <w:rPr>
      <w:rFonts w:ascii="Times New Roman" w:eastAsia="Times New Roman" w:hAnsi="Times New Roman"/>
      <w:sz w:val="16"/>
      <w:szCs w:val="16"/>
    </w:rPr>
  </w:style>
  <w:style w:type="paragraph" w:styleId="a6">
    <w:name w:val="Balloon Text"/>
    <w:basedOn w:val="a"/>
    <w:link w:val="a7"/>
    <w:uiPriority w:val="99"/>
    <w:semiHidden/>
    <w:unhideWhenUsed/>
    <w:rsid w:val="00B37788"/>
    <w:pPr>
      <w:spacing w:after="0" w:line="240" w:lineRule="auto"/>
    </w:pPr>
    <w:rPr>
      <w:rFonts w:ascii="Tahoma" w:hAnsi="Tahoma"/>
      <w:sz w:val="16"/>
      <w:szCs w:val="16"/>
    </w:rPr>
  </w:style>
  <w:style w:type="character" w:customStyle="1" w:styleId="a7">
    <w:name w:val="Текст выноски Знак"/>
    <w:link w:val="a6"/>
    <w:uiPriority w:val="99"/>
    <w:semiHidden/>
    <w:rsid w:val="00B37788"/>
    <w:rPr>
      <w:rFonts w:ascii="Tahoma" w:eastAsia="Times New Roman" w:hAnsi="Tahoma" w:cs="Tahoma"/>
      <w:sz w:val="16"/>
      <w:szCs w:val="16"/>
      <w:lang w:eastAsia="ru-RU"/>
    </w:rPr>
  </w:style>
  <w:style w:type="paragraph" w:styleId="a8">
    <w:name w:val="Normal (Web)"/>
    <w:aliases w:val=" Знак2,Знак21,Знак22"/>
    <w:basedOn w:val="a"/>
    <w:uiPriority w:val="99"/>
    <w:rsid w:val="002510CA"/>
    <w:pPr>
      <w:spacing w:before="100" w:beforeAutospacing="1" w:after="100" w:afterAutospacing="1" w:line="240" w:lineRule="auto"/>
      <w:ind w:firstLine="709"/>
      <w:jc w:val="both"/>
    </w:pPr>
    <w:rPr>
      <w:rFonts w:ascii="Times New Roman" w:hAnsi="Times New Roman"/>
      <w:sz w:val="24"/>
      <w:szCs w:val="24"/>
    </w:rPr>
  </w:style>
  <w:style w:type="paragraph" w:customStyle="1" w:styleId="ConsNonformat">
    <w:name w:val="ConsNonformat"/>
    <w:rsid w:val="001B37AD"/>
    <w:pPr>
      <w:autoSpaceDE w:val="0"/>
      <w:autoSpaceDN w:val="0"/>
      <w:adjustRightInd w:val="0"/>
    </w:pPr>
    <w:rPr>
      <w:rFonts w:ascii="Courier New" w:eastAsia="Times New Roman" w:hAnsi="Courier New" w:cs="Courier New"/>
    </w:rPr>
  </w:style>
  <w:style w:type="character" w:styleId="a9">
    <w:name w:val="Hyperlink"/>
    <w:uiPriority w:val="99"/>
    <w:rsid w:val="001B37AD"/>
    <w:rPr>
      <w:color w:val="0000FF"/>
      <w:u w:val="single"/>
    </w:rPr>
  </w:style>
  <w:style w:type="character" w:styleId="aa">
    <w:name w:val="annotation reference"/>
    <w:uiPriority w:val="99"/>
    <w:semiHidden/>
    <w:unhideWhenUsed/>
    <w:rsid w:val="00617EEF"/>
    <w:rPr>
      <w:sz w:val="16"/>
      <w:szCs w:val="16"/>
    </w:rPr>
  </w:style>
  <w:style w:type="paragraph" w:styleId="ab">
    <w:name w:val="annotation text"/>
    <w:basedOn w:val="a"/>
    <w:link w:val="ac"/>
    <w:uiPriority w:val="99"/>
    <w:semiHidden/>
    <w:unhideWhenUsed/>
    <w:rsid w:val="00617EEF"/>
    <w:rPr>
      <w:sz w:val="20"/>
      <w:szCs w:val="20"/>
    </w:rPr>
  </w:style>
  <w:style w:type="character" w:customStyle="1" w:styleId="ac">
    <w:name w:val="Текст примечания Знак"/>
    <w:link w:val="ab"/>
    <w:uiPriority w:val="99"/>
    <w:semiHidden/>
    <w:rsid w:val="00617EEF"/>
    <w:rPr>
      <w:rFonts w:eastAsia="Times New Roman"/>
    </w:rPr>
  </w:style>
  <w:style w:type="paragraph" w:styleId="ad">
    <w:name w:val="No Spacing"/>
    <w:link w:val="ae"/>
    <w:qFormat/>
    <w:rsid w:val="00625C34"/>
    <w:rPr>
      <w:rFonts w:eastAsia="Times New Roman"/>
      <w:sz w:val="22"/>
      <w:szCs w:val="22"/>
    </w:rPr>
  </w:style>
  <w:style w:type="paragraph" w:styleId="af">
    <w:name w:val="header"/>
    <w:basedOn w:val="a"/>
    <w:link w:val="af0"/>
    <w:uiPriority w:val="99"/>
    <w:unhideWhenUsed/>
    <w:rsid w:val="00403A1C"/>
    <w:pPr>
      <w:tabs>
        <w:tab w:val="center" w:pos="4677"/>
        <w:tab w:val="right" w:pos="9355"/>
      </w:tabs>
    </w:pPr>
  </w:style>
  <w:style w:type="character" w:customStyle="1" w:styleId="af0">
    <w:name w:val="Верхний колонтитул Знак"/>
    <w:link w:val="af"/>
    <w:uiPriority w:val="99"/>
    <w:rsid w:val="00403A1C"/>
    <w:rPr>
      <w:rFonts w:eastAsia="Times New Roman"/>
      <w:sz w:val="22"/>
      <w:szCs w:val="22"/>
    </w:rPr>
  </w:style>
  <w:style w:type="paragraph" w:styleId="af1">
    <w:name w:val="footer"/>
    <w:basedOn w:val="a"/>
    <w:link w:val="af2"/>
    <w:uiPriority w:val="99"/>
    <w:unhideWhenUsed/>
    <w:rsid w:val="00403A1C"/>
    <w:pPr>
      <w:tabs>
        <w:tab w:val="center" w:pos="4677"/>
        <w:tab w:val="right" w:pos="9355"/>
      </w:tabs>
    </w:pPr>
  </w:style>
  <w:style w:type="character" w:customStyle="1" w:styleId="af2">
    <w:name w:val="Нижний колонтитул Знак"/>
    <w:link w:val="af1"/>
    <w:uiPriority w:val="99"/>
    <w:rsid w:val="00403A1C"/>
    <w:rPr>
      <w:rFonts w:eastAsia="Times New Roman"/>
      <w:sz w:val="22"/>
      <w:szCs w:val="22"/>
    </w:rPr>
  </w:style>
  <w:style w:type="paragraph" w:customStyle="1" w:styleId="ConsPlusNormal">
    <w:name w:val="ConsPlusNormal"/>
    <w:link w:val="ConsPlusNormal0"/>
    <w:rsid w:val="00013CE3"/>
    <w:pPr>
      <w:autoSpaceDE w:val="0"/>
      <w:autoSpaceDN w:val="0"/>
      <w:adjustRightInd w:val="0"/>
    </w:pPr>
    <w:rPr>
      <w:rFonts w:ascii="Times New Roman" w:hAnsi="Times New Roman"/>
      <w:sz w:val="28"/>
      <w:szCs w:val="28"/>
      <w:lang w:eastAsia="en-US"/>
    </w:rPr>
  </w:style>
  <w:style w:type="character" w:customStyle="1" w:styleId="ConsPlusNormal0">
    <w:name w:val="ConsPlusNormal Знак"/>
    <w:link w:val="ConsPlusNormal"/>
    <w:rsid w:val="00013CE3"/>
    <w:rPr>
      <w:rFonts w:ascii="Times New Roman" w:hAnsi="Times New Roman"/>
      <w:sz w:val="28"/>
      <w:szCs w:val="28"/>
      <w:lang w:eastAsia="en-US"/>
    </w:rPr>
  </w:style>
  <w:style w:type="character" w:styleId="af3">
    <w:name w:val="Strong"/>
    <w:uiPriority w:val="99"/>
    <w:qFormat/>
    <w:rsid w:val="00C415D6"/>
    <w:rPr>
      <w:rFonts w:cs="Times New Roman"/>
      <w:b/>
    </w:rPr>
  </w:style>
  <w:style w:type="character" w:customStyle="1" w:styleId="af4">
    <w:name w:val="Гипертекстовая ссылка"/>
    <w:basedOn w:val="a0"/>
    <w:uiPriority w:val="99"/>
    <w:rsid w:val="00C415D6"/>
    <w:rPr>
      <w:b/>
      <w:bCs/>
      <w:color w:val="106BBE"/>
    </w:rPr>
  </w:style>
  <w:style w:type="paragraph" w:styleId="af5">
    <w:name w:val="Body Text"/>
    <w:aliases w:val="Body Text level 2,Body Text2,EHPT,b,body text,body text Знак,body text Знак Знак,body text1,body text11,body text2,body text3,bt,bt1,bt11,bt2,bt3,paragraph 2,paragraph 21,ändrad"/>
    <w:basedOn w:val="a"/>
    <w:link w:val="af6"/>
    <w:rsid w:val="00C415D6"/>
    <w:pPr>
      <w:spacing w:after="120"/>
    </w:pPr>
    <w:rPr>
      <w:rFonts w:eastAsia="Calibri"/>
      <w:lang w:eastAsia="en-US"/>
    </w:rPr>
  </w:style>
  <w:style w:type="character" w:customStyle="1" w:styleId="af6">
    <w:name w:val="Основной текст Знак"/>
    <w:aliases w:val="Body Text level 2 Знак,Body Text2 Знак,EHPT Знак,b Знак,body text Знак1,body text Знак Знак1,body text Знак Знак Знак,body text1 Знак,body text11 Знак,body text2 Знак,body text3 Знак,bt Знак,bt1 Знак,bt11 Знак,bt2 Знак,bt3 Знак"/>
    <w:basedOn w:val="a0"/>
    <w:link w:val="af5"/>
    <w:rsid w:val="00C415D6"/>
    <w:rPr>
      <w:sz w:val="22"/>
      <w:szCs w:val="22"/>
      <w:lang w:eastAsia="en-US"/>
    </w:rPr>
  </w:style>
  <w:style w:type="paragraph" w:customStyle="1" w:styleId="af7">
    <w:name w:val="Содержимое таблицы"/>
    <w:basedOn w:val="a"/>
    <w:rsid w:val="00C415D6"/>
    <w:pPr>
      <w:suppressLineNumbers/>
      <w:suppressAutoHyphens/>
    </w:pPr>
    <w:rPr>
      <w:rFonts w:eastAsia="Calibri"/>
      <w:kern w:val="1"/>
      <w:lang w:eastAsia="ar-SA"/>
    </w:rPr>
  </w:style>
  <w:style w:type="paragraph" w:customStyle="1" w:styleId="af8">
    <w:name w:val="Знак Знак Знак Знак Знак Знак Знак Знак Знак Знак Знак Знак Знак Знак Знак Знак Знак"/>
    <w:basedOn w:val="a"/>
    <w:rsid w:val="00C415D6"/>
    <w:pPr>
      <w:spacing w:after="160" w:line="240" w:lineRule="exact"/>
    </w:pPr>
    <w:rPr>
      <w:rFonts w:ascii="Verdana" w:hAnsi="Verdana"/>
      <w:sz w:val="20"/>
      <w:szCs w:val="20"/>
      <w:lang w:val="en-US" w:eastAsia="en-US"/>
    </w:rPr>
  </w:style>
  <w:style w:type="character" w:customStyle="1" w:styleId="af9">
    <w:name w:val="Тема примечания Знак"/>
    <w:basedOn w:val="ac"/>
    <w:link w:val="afa"/>
    <w:uiPriority w:val="99"/>
    <w:semiHidden/>
    <w:rsid w:val="00C415D6"/>
    <w:rPr>
      <w:rFonts w:ascii="Times New Roman" w:eastAsia="Times New Roman" w:hAnsi="Times New Roman"/>
      <w:b/>
      <w:bCs/>
    </w:rPr>
  </w:style>
  <w:style w:type="paragraph" w:styleId="afa">
    <w:name w:val="annotation subject"/>
    <w:basedOn w:val="ab"/>
    <w:next w:val="ab"/>
    <w:link w:val="af9"/>
    <w:uiPriority w:val="99"/>
    <w:semiHidden/>
    <w:unhideWhenUsed/>
    <w:rsid w:val="00C415D6"/>
    <w:rPr>
      <w:rFonts w:ascii="Times New Roman" w:hAnsi="Times New Roman"/>
      <w:b/>
      <w:bCs/>
    </w:rPr>
  </w:style>
  <w:style w:type="character" w:customStyle="1" w:styleId="1">
    <w:name w:val="Тема примечания Знак1"/>
    <w:basedOn w:val="ac"/>
    <w:uiPriority w:val="99"/>
    <w:semiHidden/>
    <w:rsid w:val="00C415D6"/>
    <w:rPr>
      <w:rFonts w:eastAsia="Times New Roman"/>
      <w:b/>
      <w:bCs/>
    </w:rPr>
  </w:style>
  <w:style w:type="paragraph" w:styleId="2">
    <w:name w:val="List Bullet 2"/>
    <w:basedOn w:val="a"/>
    <w:rsid w:val="00C415D6"/>
    <w:pPr>
      <w:numPr>
        <w:numId w:val="9"/>
      </w:numPr>
      <w:tabs>
        <w:tab w:val="clear" w:pos="644"/>
      </w:tabs>
      <w:spacing w:after="0" w:line="240" w:lineRule="auto"/>
      <w:ind w:left="0" w:firstLine="0"/>
    </w:pPr>
    <w:rPr>
      <w:rFonts w:ascii="Times New Roman" w:hAnsi="Times New Roman"/>
      <w:sz w:val="24"/>
      <w:szCs w:val="24"/>
    </w:rPr>
  </w:style>
  <w:style w:type="character" w:customStyle="1" w:styleId="title5">
    <w:name w:val="title5"/>
    <w:rsid w:val="00C415D6"/>
    <w:rPr>
      <w:sz w:val="26"/>
      <w:szCs w:val="26"/>
    </w:rPr>
  </w:style>
  <w:style w:type="paragraph" w:customStyle="1" w:styleId="Normal1">
    <w:name w:val="Normal1"/>
    <w:rsid w:val="00C415D6"/>
    <w:pPr>
      <w:widowControl w:val="0"/>
      <w:suppressAutoHyphens/>
      <w:snapToGrid w:val="0"/>
      <w:spacing w:line="300" w:lineRule="auto"/>
      <w:ind w:left="400"/>
    </w:pPr>
    <w:rPr>
      <w:rFonts w:ascii="Times New Roman" w:eastAsia="Times New Roman" w:hAnsi="Times New Roman"/>
      <w:sz w:val="22"/>
      <w:lang w:eastAsia="ar-SA"/>
    </w:rPr>
  </w:style>
  <w:style w:type="paragraph" w:customStyle="1" w:styleId="ConsPlusNonformat">
    <w:name w:val="ConsPlusNonformat"/>
    <w:rsid w:val="00C415D6"/>
    <w:pPr>
      <w:widowControl w:val="0"/>
      <w:autoSpaceDE w:val="0"/>
      <w:autoSpaceDN w:val="0"/>
      <w:adjustRightInd w:val="0"/>
    </w:pPr>
    <w:rPr>
      <w:rFonts w:ascii="Courier New" w:eastAsia="Times New Roman" w:hAnsi="Courier New" w:cs="Courier New"/>
    </w:rPr>
  </w:style>
  <w:style w:type="paragraph" w:styleId="afb">
    <w:name w:val="List Paragraph"/>
    <w:basedOn w:val="a"/>
    <w:uiPriority w:val="34"/>
    <w:qFormat/>
    <w:rsid w:val="00C415D6"/>
    <w:pPr>
      <w:ind w:left="720"/>
      <w:contextualSpacing/>
    </w:pPr>
    <w:rPr>
      <w:rFonts w:ascii="Times New Roman" w:hAnsi="Times New Roman"/>
      <w:sz w:val="24"/>
    </w:rPr>
  </w:style>
  <w:style w:type="character" w:customStyle="1" w:styleId="10">
    <w:name w:val="Основной текст1"/>
    <w:basedOn w:val="a0"/>
    <w:rsid w:val="00C415D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styleId="afc">
    <w:name w:val="FollowedHyperlink"/>
    <w:basedOn w:val="a0"/>
    <w:uiPriority w:val="99"/>
    <w:semiHidden/>
    <w:unhideWhenUsed/>
    <w:rsid w:val="00C415D6"/>
    <w:rPr>
      <w:color w:val="800080"/>
      <w:u w:val="single"/>
    </w:rPr>
  </w:style>
  <w:style w:type="paragraph" w:customStyle="1" w:styleId="xl65">
    <w:name w:val="xl65"/>
    <w:basedOn w:val="a"/>
    <w:rsid w:val="00C415D6"/>
    <w:pP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C415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67">
    <w:name w:val="xl67"/>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8">
    <w:name w:val="xl68"/>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
    <w:rsid w:val="00C415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1">
    <w:name w:val="xl71"/>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a"/>
    <w:rsid w:val="00C415D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5">
    <w:name w:val="xl75"/>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6">
    <w:name w:val="xl76"/>
    <w:basedOn w:val="a"/>
    <w:rsid w:val="00C415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a"/>
    <w:rsid w:val="00C415D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9">
    <w:name w:val="xl79"/>
    <w:basedOn w:val="a"/>
    <w:rsid w:val="00C415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0">
    <w:name w:val="xl80"/>
    <w:basedOn w:val="a"/>
    <w:rsid w:val="00C415D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C415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a"/>
    <w:rsid w:val="00C415D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3">
    <w:name w:val="xl83"/>
    <w:basedOn w:val="a"/>
    <w:rsid w:val="00C415D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84">
    <w:name w:val="xl84"/>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85">
    <w:name w:val="xl85"/>
    <w:basedOn w:val="a"/>
    <w:rsid w:val="00C415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86">
    <w:name w:val="xl86"/>
    <w:basedOn w:val="a"/>
    <w:rsid w:val="00C415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87">
    <w:name w:val="xl87"/>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88">
    <w:name w:val="xl88"/>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89">
    <w:name w:val="xl89"/>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
    <w:rsid w:val="00C415D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92">
    <w:name w:val="xl92"/>
    <w:basedOn w:val="a"/>
    <w:rsid w:val="00C415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93">
    <w:name w:val="xl93"/>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94">
    <w:name w:val="xl94"/>
    <w:basedOn w:val="a"/>
    <w:rsid w:val="00C415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95">
    <w:name w:val="xl95"/>
    <w:basedOn w:val="a"/>
    <w:rsid w:val="00C415D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96">
    <w:name w:val="xl96"/>
    <w:basedOn w:val="a"/>
    <w:rsid w:val="00C415D6"/>
    <w:pPr>
      <w:pBdr>
        <w:top w:val="single" w:sz="4" w:space="0" w:color="auto"/>
        <w:lef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97">
    <w:name w:val="xl97"/>
    <w:basedOn w:val="a"/>
    <w:rsid w:val="00C415D6"/>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98">
    <w:name w:val="xl98"/>
    <w:basedOn w:val="a"/>
    <w:rsid w:val="00C415D6"/>
    <w:pPr>
      <w:pBdr>
        <w:bottom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99">
    <w:name w:val="xl99"/>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b/>
      <w:bCs/>
      <w:sz w:val="24"/>
      <w:szCs w:val="24"/>
    </w:rPr>
  </w:style>
  <w:style w:type="paragraph" w:customStyle="1" w:styleId="xl100">
    <w:name w:val="xl100"/>
    <w:basedOn w:val="a"/>
    <w:rsid w:val="00C415D6"/>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1">
    <w:name w:val="xl101"/>
    <w:basedOn w:val="a"/>
    <w:rsid w:val="00C415D6"/>
    <w:pPr>
      <w:pBdr>
        <w:left w:val="single" w:sz="8"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2">
    <w:name w:val="xl102"/>
    <w:basedOn w:val="a"/>
    <w:rsid w:val="00C415D6"/>
    <w:pPr>
      <w:pBdr>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3">
    <w:name w:val="xl103"/>
    <w:basedOn w:val="a"/>
    <w:rsid w:val="00C415D6"/>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4">
    <w:name w:val="xl104"/>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05">
    <w:name w:val="xl105"/>
    <w:basedOn w:val="a"/>
    <w:rsid w:val="00C415D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C415D6"/>
    <w:pPr>
      <w:pBdr>
        <w:top w:val="single" w:sz="4" w:space="0" w:color="auto"/>
        <w:left w:val="single" w:sz="8" w:space="0" w:color="auto"/>
      </w:pBdr>
      <w:spacing w:before="100" w:beforeAutospacing="1" w:after="100" w:afterAutospacing="1" w:line="240" w:lineRule="auto"/>
      <w:jc w:val="center"/>
      <w:textAlignment w:val="center"/>
    </w:pPr>
    <w:rPr>
      <w:rFonts w:ascii="Arial" w:hAnsi="Arial" w:cs="Arial"/>
      <w:b/>
      <w:bCs/>
      <w:sz w:val="24"/>
      <w:szCs w:val="24"/>
      <w:u w:val="single"/>
    </w:rPr>
  </w:style>
  <w:style w:type="paragraph" w:customStyle="1" w:styleId="xl109">
    <w:name w:val="xl109"/>
    <w:basedOn w:val="a"/>
    <w:rsid w:val="00C415D6"/>
    <w:pPr>
      <w:pBdr>
        <w:left w:val="single" w:sz="8"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u w:val="single"/>
    </w:rPr>
  </w:style>
  <w:style w:type="paragraph" w:customStyle="1" w:styleId="xl110">
    <w:name w:val="xl110"/>
    <w:basedOn w:val="a"/>
    <w:rsid w:val="00C415D6"/>
    <w:pPr>
      <w:pBdr>
        <w:bottom w:val="single" w:sz="4" w:space="0" w:color="auto"/>
      </w:pBdr>
      <w:spacing w:before="100" w:beforeAutospacing="1" w:after="100" w:afterAutospacing="1" w:line="240" w:lineRule="auto"/>
      <w:jc w:val="center"/>
      <w:textAlignment w:val="center"/>
    </w:pPr>
    <w:rPr>
      <w:rFonts w:ascii="Arial" w:hAnsi="Arial" w:cs="Arial"/>
      <w:b/>
      <w:bCs/>
      <w:sz w:val="24"/>
      <w:szCs w:val="24"/>
      <w:u w:val="single"/>
    </w:rPr>
  </w:style>
  <w:style w:type="paragraph" w:customStyle="1" w:styleId="xl111">
    <w:name w:val="xl111"/>
    <w:basedOn w:val="a"/>
    <w:rsid w:val="00C415D6"/>
    <w:pPr>
      <w:pBdr>
        <w:top w:val="single" w:sz="4" w:space="0" w:color="auto"/>
        <w:left w:val="single" w:sz="4" w:space="0" w:color="auto"/>
      </w:pBdr>
      <w:spacing w:before="100" w:beforeAutospacing="1" w:after="100" w:afterAutospacing="1" w:line="240" w:lineRule="auto"/>
      <w:jc w:val="center"/>
      <w:textAlignment w:val="center"/>
    </w:pPr>
    <w:rPr>
      <w:rFonts w:ascii="Arial" w:hAnsi="Arial" w:cs="Arial"/>
      <w:b/>
      <w:bCs/>
      <w:sz w:val="24"/>
      <w:szCs w:val="24"/>
      <w:u w:val="single"/>
    </w:rPr>
  </w:style>
  <w:style w:type="paragraph" w:customStyle="1" w:styleId="xl112">
    <w:name w:val="xl112"/>
    <w:basedOn w:val="a"/>
    <w:rsid w:val="00C415D6"/>
    <w:pPr>
      <w:pBdr>
        <w:left w:val="single" w:sz="4" w:space="0" w:color="auto"/>
      </w:pBdr>
      <w:spacing w:before="100" w:beforeAutospacing="1" w:after="100" w:afterAutospacing="1" w:line="240" w:lineRule="auto"/>
      <w:jc w:val="center"/>
      <w:textAlignment w:val="center"/>
    </w:pPr>
    <w:rPr>
      <w:rFonts w:ascii="Arial" w:hAnsi="Arial" w:cs="Arial"/>
      <w:b/>
      <w:bCs/>
      <w:sz w:val="24"/>
      <w:szCs w:val="24"/>
      <w:u w:val="single"/>
    </w:rPr>
  </w:style>
  <w:style w:type="paragraph" w:customStyle="1" w:styleId="xl113">
    <w:name w:val="xl113"/>
    <w:basedOn w:val="a"/>
    <w:rsid w:val="00C415D6"/>
    <w:pPr>
      <w:spacing w:before="100" w:beforeAutospacing="1" w:after="100" w:afterAutospacing="1" w:line="240" w:lineRule="auto"/>
      <w:jc w:val="center"/>
      <w:textAlignment w:val="center"/>
    </w:pPr>
    <w:rPr>
      <w:rFonts w:ascii="Arial" w:hAnsi="Arial" w:cs="Arial"/>
      <w:b/>
      <w:bCs/>
      <w:sz w:val="24"/>
      <w:szCs w:val="24"/>
      <w:u w:val="single"/>
    </w:rPr>
  </w:style>
  <w:style w:type="paragraph" w:customStyle="1" w:styleId="xl114">
    <w:name w:val="xl114"/>
    <w:basedOn w:val="a"/>
    <w:rsid w:val="00C415D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hAnsi="Arial" w:cs="Arial"/>
      <w:b/>
      <w:bCs/>
      <w:sz w:val="24"/>
      <w:szCs w:val="24"/>
      <w:u w:val="single"/>
    </w:rPr>
  </w:style>
  <w:style w:type="paragraph" w:customStyle="1" w:styleId="xl115">
    <w:name w:val="xl115"/>
    <w:basedOn w:val="a"/>
    <w:rsid w:val="00C415D6"/>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u w:val="single"/>
    </w:rPr>
  </w:style>
  <w:style w:type="paragraph" w:customStyle="1" w:styleId="xl116">
    <w:name w:val="xl116"/>
    <w:basedOn w:val="a"/>
    <w:rsid w:val="00C415D6"/>
    <w:pPr>
      <w:pBdr>
        <w:bottom w:val="single" w:sz="4" w:space="0" w:color="auto"/>
        <w:right w:val="single" w:sz="8" w:space="0" w:color="auto"/>
      </w:pBdr>
      <w:spacing w:before="100" w:beforeAutospacing="1" w:after="100" w:afterAutospacing="1" w:line="240" w:lineRule="auto"/>
      <w:jc w:val="center"/>
      <w:textAlignment w:val="center"/>
    </w:pPr>
    <w:rPr>
      <w:rFonts w:ascii="Arial" w:hAnsi="Arial" w:cs="Arial"/>
      <w:b/>
      <w:bCs/>
      <w:sz w:val="24"/>
      <w:szCs w:val="24"/>
      <w:u w:val="single"/>
    </w:rPr>
  </w:style>
  <w:style w:type="paragraph" w:customStyle="1" w:styleId="xl117">
    <w:name w:val="xl117"/>
    <w:basedOn w:val="a"/>
    <w:rsid w:val="00C415D6"/>
    <w:pPr>
      <w:spacing w:before="100" w:beforeAutospacing="1" w:after="100" w:afterAutospacing="1" w:line="240" w:lineRule="auto"/>
      <w:jc w:val="center"/>
    </w:pPr>
    <w:rPr>
      <w:rFonts w:ascii="Arial" w:hAnsi="Arial" w:cs="Arial"/>
      <w:b/>
      <w:bCs/>
      <w:sz w:val="20"/>
      <w:szCs w:val="20"/>
    </w:rPr>
  </w:style>
  <w:style w:type="paragraph" w:customStyle="1" w:styleId="xl118">
    <w:name w:val="xl118"/>
    <w:basedOn w:val="a"/>
    <w:rsid w:val="00C415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19">
    <w:name w:val="xl119"/>
    <w:basedOn w:val="a"/>
    <w:rsid w:val="00C415D6"/>
    <w:pPr>
      <w:pBdr>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20">
    <w:name w:val="xl120"/>
    <w:basedOn w:val="a"/>
    <w:rsid w:val="00C415D6"/>
    <w:pPr>
      <w:pBdr>
        <w:bottom w:val="single" w:sz="8"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21">
    <w:name w:val="xl121"/>
    <w:basedOn w:val="a"/>
    <w:rsid w:val="00C415D6"/>
    <w:pPr>
      <w:pBdr>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22">
    <w:name w:val="xl122"/>
    <w:basedOn w:val="a"/>
    <w:rsid w:val="00C415D6"/>
    <w:pPr>
      <w:pBdr>
        <w:top w:val="single" w:sz="8" w:space="0" w:color="auto"/>
        <w:left w:val="single" w:sz="8"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23">
    <w:name w:val="xl123"/>
    <w:basedOn w:val="a"/>
    <w:rsid w:val="00C415D6"/>
    <w:pPr>
      <w:pBdr>
        <w:left w:val="single" w:sz="8"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24">
    <w:name w:val="xl124"/>
    <w:basedOn w:val="a"/>
    <w:rsid w:val="00C415D6"/>
    <w:pPr>
      <w:spacing w:before="100" w:beforeAutospacing="1" w:after="100" w:afterAutospacing="1" w:line="240" w:lineRule="auto"/>
      <w:jc w:val="center"/>
      <w:textAlignment w:val="center"/>
    </w:pPr>
    <w:rPr>
      <w:rFonts w:ascii="Arial" w:hAnsi="Arial" w:cs="Arial"/>
      <w:b/>
      <w:bCs/>
      <w:sz w:val="24"/>
      <w:szCs w:val="24"/>
    </w:rPr>
  </w:style>
  <w:style w:type="paragraph" w:customStyle="1" w:styleId="xl125">
    <w:name w:val="xl125"/>
    <w:basedOn w:val="a"/>
    <w:rsid w:val="00C415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26">
    <w:name w:val="xl126"/>
    <w:basedOn w:val="a"/>
    <w:rsid w:val="00C415D6"/>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27">
    <w:name w:val="xl127"/>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8">
    <w:name w:val="xl128"/>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9">
    <w:name w:val="xl129"/>
    <w:basedOn w:val="a"/>
    <w:rsid w:val="00C415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character" w:customStyle="1" w:styleId="ae">
    <w:name w:val="Без интервала Знак"/>
    <w:link w:val="ad"/>
    <w:locked/>
    <w:rsid w:val="00C415D6"/>
    <w:rPr>
      <w:rFonts w:eastAsia="Times New Roman"/>
      <w:sz w:val="22"/>
      <w:szCs w:val="22"/>
    </w:rPr>
  </w:style>
  <w:style w:type="paragraph" w:styleId="20">
    <w:name w:val="Body Text Indent 2"/>
    <w:basedOn w:val="a"/>
    <w:link w:val="21"/>
    <w:uiPriority w:val="99"/>
    <w:semiHidden/>
    <w:unhideWhenUsed/>
    <w:rsid w:val="00C415D6"/>
    <w:pPr>
      <w:spacing w:after="120" w:line="480" w:lineRule="auto"/>
      <w:ind w:left="283"/>
    </w:pPr>
  </w:style>
  <w:style w:type="character" w:customStyle="1" w:styleId="21">
    <w:name w:val="Основной текст с отступом 2 Знак"/>
    <w:basedOn w:val="a0"/>
    <w:link w:val="20"/>
    <w:uiPriority w:val="99"/>
    <w:semiHidden/>
    <w:rsid w:val="00C415D6"/>
    <w:rPr>
      <w:rFonts w:eastAsia="Times New Roman"/>
      <w:sz w:val="22"/>
      <w:szCs w:val="22"/>
    </w:rPr>
  </w:style>
  <w:style w:type="table" w:styleId="afd">
    <w:name w:val="Table Grid"/>
    <w:basedOn w:val="a1"/>
    <w:uiPriority w:val="59"/>
    <w:rsid w:val="00C41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uiPriority w:val="99"/>
    <w:rsid w:val="00020B4E"/>
    <w:pPr>
      <w:spacing w:before="100" w:beforeAutospacing="1" w:after="100" w:afterAutospacing="1" w:line="240" w:lineRule="auto"/>
    </w:pPr>
    <w:rPr>
      <w:rFonts w:ascii="Times New Roman" w:eastAsia="Arial Unicode MS" w:hAnsi="Times New Roman"/>
      <w:sz w:val="24"/>
      <w:szCs w:val="24"/>
    </w:rPr>
  </w:style>
  <w:style w:type="character" w:styleId="afe">
    <w:name w:val="Unresolved Mention"/>
    <w:basedOn w:val="a0"/>
    <w:uiPriority w:val="99"/>
    <w:rsid w:val="000C6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ok20/view/protocol/protocol-main-info.html?regNumber=0142200001326007533&amp;protocolId=5214342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brikapitany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1ED13-C8DB-4479-B60A-F271B2C92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Pages>
  <Words>14430</Words>
  <Characters>82251</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Колесникова Ирина Александровна</dc:creator>
  <cp:lastModifiedBy>User</cp:lastModifiedBy>
  <cp:revision>39</cp:revision>
  <dcterms:created xsi:type="dcterms:W3CDTF">2021-01-13T08:10:00Z</dcterms:created>
  <dcterms:modified xsi:type="dcterms:W3CDTF">2026-05-12T05:38:00Z</dcterms:modified>
</cp:coreProperties>
</file>